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D9820" w14:textId="77777777" w:rsidR="00FB0C9F" w:rsidRDefault="00FB0C9F" w:rsidP="000B06D8">
      <w:pPr>
        <w:shd w:val="clear" w:color="auto" w:fill="FCFFFC"/>
        <w:rPr>
          <w:b/>
          <w:bCs/>
          <w:color w:val="000000"/>
          <w:sz w:val="26"/>
          <w:szCs w:val="26"/>
          <w:lang w:eastAsia="it-IT"/>
        </w:rPr>
      </w:pPr>
      <w:r>
        <w:rPr>
          <w:b/>
          <w:bCs/>
          <w:noProof/>
          <w:color w:val="000000"/>
          <w:sz w:val="26"/>
          <w:szCs w:val="26"/>
          <w:lang w:eastAsia="it-IT"/>
        </w:rPr>
        <w:drawing>
          <wp:anchor distT="0" distB="0" distL="114300" distR="114300" simplePos="0" relativeHeight="251663360" behindDoc="0" locked="0" layoutInCell="1" allowOverlap="1" wp14:anchorId="26A7920A" wp14:editId="059A5BFC">
            <wp:simplePos x="0" y="0"/>
            <wp:positionH relativeFrom="margin">
              <wp:posOffset>-1905</wp:posOffset>
            </wp:positionH>
            <wp:positionV relativeFrom="paragraph">
              <wp:posOffset>-289560</wp:posOffset>
            </wp:positionV>
            <wp:extent cx="6120130" cy="1178560"/>
            <wp:effectExtent l="0" t="0" r="0" b="254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1CF87" w14:textId="77777777" w:rsidR="00FB0C9F" w:rsidRDefault="00FB0C9F" w:rsidP="000B06D8">
      <w:pPr>
        <w:shd w:val="clear" w:color="auto" w:fill="FCFFFC"/>
        <w:rPr>
          <w:b/>
          <w:bCs/>
          <w:color w:val="000000"/>
          <w:sz w:val="26"/>
          <w:szCs w:val="26"/>
          <w:lang w:eastAsia="it-IT"/>
        </w:rPr>
      </w:pPr>
    </w:p>
    <w:p w14:paraId="734347F4" w14:textId="77777777" w:rsidR="00FB0C9F" w:rsidRDefault="00FB0C9F" w:rsidP="000B06D8">
      <w:pPr>
        <w:shd w:val="clear" w:color="auto" w:fill="FCFFFC"/>
        <w:rPr>
          <w:b/>
          <w:bCs/>
          <w:color w:val="000000"/>
          <w:sz w:val="26"/>
          <w:szCs w:val="26"/>
          <w:lang w:eastAsia="it-IT"/>
        </w:rPr>
      </w:pPr>
    </w:p>
    <w:p w14:paraId="772C5AA4" w14:textId="77777777" w:rsidR="00FB0C9F" w:rsidRDefault="00FB0C9F" w:rsidP="000B06D8">
      <w:pPr>
        <w:shd w:val="clear" w:color="auto" w:fill="FCFFFC"/>
        <w:rPr>
          <w:b/>
          <w:bCs/>
          <w:color w:val="000000"/>
          <w:sz w:val="26"/>
          <w:szCs w:val="26"/>
          <w:lang w:eastAsia="it-IT"/>
        </w:rPr>
      </w:pPr>
    </w:p>
    <w:p w14:paraId="7B9E4148" w14:textId="77777777" w:rsidR="00FB0C9F" w:rsidRDefault="00FB0C9F" w:rsidP="000B06D8">
      <w:pPr>
        <w:shd w:val="clear" w:color="auto" w:fill="FCFFFC"/>
        <w:rPr>
          <w:b/>
          <w:bCs/>
          <w:color w:val="000000"/>
          <w:sz w:val="26"/>
          <w:szCs w:val="26"/>
          <w:lang w:eastAsia="it-IT"/>
        </w:rPr>
      </w:pPr>
    </w:p>
    <w:p w14:paraId="013B632B" w14:textId="71F33174" w:rsidR="000B06D8" w:rsidRDefault="000B06D8" w:rsidP="000F2703">
      <w:pPr>
        <w:shd w:val="clear" w:color="auto" w:fill="FCFFFC"/>
        <w:jc w:val="center"/>
        <w:rPr>
          <w:b/>
          <w:bCs/>
          <w:color w:val="000000"/>
          <w:sz w:val="26"/>
          <w:szCs w:val="26"/>
          <w:lang w:eastAsia="it-IT"/>
        </w:rPr>
      </w:pPr>
      <w:r w:rsidRPr="000B06D8">
        <w:rPr>
          <w:b/>
          <w:bCs/>
          <w:color w:val="000000"/>
          <w:sz w:val="26"/>
          <w:szCs w:val="26"/>
          <w:lang w:eastAsia="it-IT"/>
        </w:rPr>
        <w:t>Workshop</w:t>
      </w:r>
    </w:p>
    <w:p w14:paraId="5E580D69" w14:textId="595EC158" w:rsidR="000B06D8" w:rsidRPr="000B06D8" w:rsidRDefault="006654A0" w:rsidP="000F2703">
      <w:pPr>
        <w:shd w:val="clear" w:color="auto" w:fill="FCFFFC"/>
        <w:jc w:val="center"/>
        <w:rPr>
          <w:b/>
          <w:bCs/>
          <w:color w:val="000000"/>
          <w:sz w:val="26"/>
          <w:szCs w:val="26"/>
          <w:lang w:eastAsia="it-IT"/>
        </w:rPr>
      </w:pPr>
      <w:r>
        <w:rPr>
          <w:b/>
          <w:bCs/>
          <w:color w:val="000000"/>
          <w:sz w:val="26"/>
          <w:szCs w:val="26"/>
          <w:lang w:eastAsia="it-IT"/>
        </w:rPr>
        <w:t xml:space="preserve">Competitività ed </w:t>
      </w:r>
      <w:r w:rsidR="000B06D8" w:rsidRPr="000B06D8">
        <w:rPr>
          <w:b/>
          <w:bCs/>
          <w:color w:val="000000"/>
          <w:sz w:val="26"/>
          <w:szCs w:val="26"/>
          <w:lang w:eastAsia="it-IT"/>
        </w:rPr>
        <w:t>Internazionalizzazione</w:t>
      </w:r>
      <w:r w:rsidR="000B06D8">
        <w:rPr>
          <w:b/>
          <w:bCs/>
          <w:color w:val="000000"/>
          <w:sz w:val="26"/>
          <w:szCs w:val="26"/>
          <w:lang w:eastAsia="it-IT"/>
        </w:rPr>
        <w:t xml:space="preserve">: La marcatura europea </w:t>
      </w:r>
      <w:r w:rsidR="000B06D8" w:rsidRPr="000B06D8">
        <w:rPr>
          <w:b/>
          <w:bCs/>
          <w:color w:val="000000"/>
          <w:sz w:val="26"/>
          <w:szCs w:val="26"/>
          <w:lang w:eastAsia="it-IT"/>
        </w:rPr>
        <w:t>nel settore vinicolo</w:t>
      </w:r>
    </w:p>
    <w:p w14:paraId="4634C8A2" w14:textId="54DF4A32" w:rsidR="000F2703" w:rsidRDefault="000F2703" w:rsidP="000F2703">
      <w:pPr>
        <w:shd w:val="clear" w:color="auto" w:fill="FCFFFC"/>
        <w:jc w:val="center"/>
        <w:rPr>
          <w:b/>
          <w:bCs/>
          <w:color w:val="000000"/>
          <w:sz w:val="26"/>
          <w:szCs w:val="26"/>
          <w:lang w:eastAsia="it-IT"/>
        </w:rPr>
      </w:pPr>
      <w:r>
        <w:rPr>
          <w:b/>
          <w:bCs/>
          <w:color w:val="000000"/>
          <w:sz w:val="26"/>
          <w:szCs w:val="26"/>
          <w:lang w:eastAsia="it-IT"/>
        </w:rPr>
        <w:t xml:space="preserve">Camera di Commercio di Salerno, </w:t>
      </w:r>
      <w:r w:rsidR="00602929">
        <w:rPr>
          <w:b/>
          <w:bCs/>
          <w:color w:val="000000"/>
          <w:sz w:val="26"/>
          <w:szCs w:val="26"/>
          <w:lang w:eastAsia="it-IT"/>
        </w:rPr>
        <w:t>16</w:t>
      </w:r>
      <w:r>
        <w:rPr>
          <w:b/>
          <w:bCs/>
          <w:color w:val="000000"/>
          <w:sz w:val="26"/>
          <w:szCs w:val="26"/>
          <w:lang w:eastAsia="it-IT"/>
        </w:rPr>
        <w:t xml:space="preserve"> ottobre 2019 ore 10.30  Sala Conferenze</w:t>
      </w:r>
    </w:p>
    <w:p w14:paraId="773A96B5" w14:textId="039D747E" w:rsidR="000F2703" w:rsidRDefault="000F2703" w:rsidP="000F2703">
      <w:pPr>
        <w:shd w:val="clear" w:color="auto" w:fill="FCFFFC"/>
        <w:jc w:val="center"/>
        <w:rPr>
          <w:b/>
          <w:bCs/>
          <w:color w:val="000000"/>
          <w:sz w:val="26"/>
          <w:szCs w:val="26"/>
          <w:lang w:eastAsia="it-IT"/>
        </w:rPr>
      </w:pPr>
      <w:r>
        <w:rPr>
          <w:b/>
          <w:bCs/>
          <w:color w:val="000000"/>
          <w:sz w:val="26"/>
          <w:szCs w:val="26"/>
          <w:lang w:eastAsia="it-IT"/>
        </w:rPr>
        <w:t>Via</w:t>
      </w:r>
      <w:r w:rsidR="005D3BF9">
        <w:rPr>
          <w:b/>
          <w:bCs/>
          <w:color w:val="000000"/>
          <w:sz w:val="26"/>
          <w:szCs w:val="26"/>
          <w:lang w:eastAsia="it-IT"/>
        </w:rPr>
        <w:t xml:space="preserve"> Allende ,19 </w:t>
      </w:r>
    </w:p>
    <w:p w14:paraId="7307561A" w14:textId="77777777" w:rsidR="000B06D8" w:rsidRDefault="000B06D8" w:rsidP="000B06D8">
      <w:pPr>
        <w:shd w:val="clear" w:color="auto" w:fill="FCFFFC"/>
      </w:pPr>
    </w:p>
    <w:p w14:paraId="7B7F0A65" w14:textId="232C35DF" w:rsidR="009A17EE" w:rsidRDefault="009A17EE" w:rsidP="000B06D8">
      <w:pPr>
        <w:shd w:val="clear" w:color="auto" w:fill="FCFFFC"/>
      </w:pPr>
      <w:r>
        <w:t xml:space="preserve">Unioncamere Campania nell’ambito della rete </w:t>
      </w:r>
      <w:r w:rsidRPr="009A17EE">
        <w:rPr>
          <w:b/>
          <w:bCs/>
        </w:rPr>
        <w:t>Enterprise Europe Network</w:t>
      </w:r>
      <w:r>
        <w:t xml:space="preserve"> organizza un seminario ed un servizio assistenza specialistica in materia di marchi comunitari.</w:t>
      </w:r>
    </w:p>
    <w:p w14:paraId="426EBD2A" w14:textId="77777777" w:rsidR="000B06D8" w:rsidRDefault="000B06D8" w:rsidP="000B06D8">
      <w:pPr>
        <w:shd w:val="clear" w:color="auto" w:fill="FCFFFC"/>
        <w:spacing w:before="100" w:beforeAutospacing="1" w:after="100" w:afterAutospacing="1"/>
      </w:pPr>
      <w:r>
        <w:rPr>
          <w:b/>
          <w:bCs/>
          <w:color w:val="000000"/>
          <w:lang w:eastAsia="it-IT"/>
        </w:rPr>
        <w:t>Scenario</w:t>
      </w:r>
    </w:p>
    <w:p w14:paraId="2D5BBA2B" w14:textId="4B6CC04F" w:rsidR="000B06D8" w:rsidRDefault="000B06D8" w:rsidP="000B06D8">
      <w:pPr>
        <w:shd w:val="clear" w:color="auto" w:fill="FCFFFC"/>
        <w:spacing w:before="100" w:beforeAutospacing="1" w:after="100" w:afterAutospacing="1"/>
      </w:pPr>
      <w:r>
        <w:rPr>
          <w:color w:val="000000"/>
          <w:lang w:eastAsia="it-IT"/>
        </w:rPr>
        <w:t xml:space="preserve">Il vino italiano appare sempre </w:t>
      </w:r>
      <w:r w:rsidR="000220C9">
        <w:rPr>
          <w:color w:val="000000"/>
          <w:lang w:eastAsia="it-IT"/>
        </w:rPr>
        <w:t>più</w:t>
      </w:r>
      <w:r>
        <w:rPr>
          <w:color w:val="000000"/>
          <w:lang w:eastAsia="it-IT"/>
        </w:rPr>
        <w:t>̀ competitivo e pronto ad accettare le sfide dei mercati internazionali.</w:t>
      </w:r>
    </w:p>
    <w:p w14:paraId="3301C928" w14:textId="77777777" w:rsidR="000B06D8" w:rsidRDefault="000B06D8" w:rsidP="000B06D8">
      <w:pPr>
        <w:shd w:val="clear" w:color="auto" w:fill="FCFFFC"/>
        <w:spacing w:before="100" w:beforeAutospacing="1" w:after="100" w:afterAutospacing="1"/>
      </w:pPr>
      <w:r>
        <w:rPr>
          <w:color w:val="000000"/>
          <w:lang w:eastAsia="it-IT"/>
        </w:rPr>
        <w:t>Le aziende che scelgono di operare all’estero necessitano di tutele giuridiche per salvaguardare gli ingenti investimenti che l’internazionalizzazione d’impresa comporta.</w:t>
      </w:r>
    </w:p>
    <w:p w14:paraId="668ECC96" w14:textId="77777777" w:rsidR="000B06D8" w:rsidRDefault="000B06D8" w:rsidP="000B06D8">
      <w:pPr>
        <w:shd w:val="clear" w:color="auto" w:fill="FCFFFC"/>
        <w:spacing w:before="100" w:beforeAutospacing="1" w:after="100" w:afterAutospacing="1"/>
      </w:pPr>
      <w:r>
        <w:rPr>
          <w:color w:val="000000"/>
          <w:lang w:eastAsia="it-IT"/>
        </w:rPr>
        <w:t>In tale contesto, la creazione e la tutela del proprio brand nei mercati internazionali è un passaggio fondamentale per le aziende per poter affrontare con successo i nuovi mercati.</w:t>
      </w:r>
    </w:p>
    <w:p w14:paraId="0F4B7428" w14:textId="261A842C" w:rsidR="000B06D8" w:rsidRDefault="000B06D8" w:rsidP="000B06D8">
      <w:pPr>
        <w:shd w:val="clear" w:color="auto" w:fill="FCFFFC"/>
        <w:spacing w:before="100" w:beforeAutospacing="1" w:after="100" w:afterAutospacing="1"/>
      </w:pPr>
      <w:r>
        <w:rPr>
          <w:color w:val="000000"/>
          <w:lang w:eastAsia="it-IT"/>
        </w:rPr>
        <w:t>Il workshop si propone di offrire una conoscenza delle migliori pratiche in materia e nel contempo di analizzare la situazione concreta delle singole aziende</w:t>
      </w:r>
      <w:r w:rsidR="000220C9">
        <w:rPr>
          <w:color w:val="000000"/>
          <w:lang w:eastAsia="it-IT"/>
        </w:rPr>
        <w:t>,</w:t>
      </w:r>
      <w:r>
        <w:rPr>
          <w:color w:val="000000"/>
          <w:lang w:eastAsia="it-IT"/>
        </w:rPr>
        <w:t xml:space="preserve"> prospettando soluzioni funzionali agli obiettivi delle stesse. </w:t>
      </w:r>
    </w:p>
    <w:p w14:paraId="5CB3D7F4" w14:textId="77777777" w:rsidR="000B06D8" w:rsidRDefault="000B06D8" w:rsidP="000B06D8">
      <w:pPr>
        <w:shd w:val="clear" w:color="auto" w:fill="FCFFFC"/>
        <w:rPr>
          <w:i/>
          <w:iCs/>
          <w:color w:val="000000"/>
          <w:lang w:eastAsia="it-IT"/>
        </w:rPr>
      </w:pPr>
      <w:r>
        <w:rPr>
          <w:i/>
          <w:iCs/>
          <w:color w:val="000000"/>
          <w:lang w:eastAsia="it-IT"/>
        </w:rPr>
        <w:t>Anima il dibattito il Prof. Avv. Domenico Demarinis, esperto in materia di proprietà intellettuale e marchi comunitari.</w:t>
      </w:r>
    </w:p>
    <w:p w14:paraId="7A709908" w14:textId="77777777" w:rsidR="000B06D8" w:rsidRDefault="000B06D8" w:rsidP="000B06D8">
      <w:pPr>
        <w:shd w:val="clear" w:color="auto" w:fill="FCFFFC"/>
        <w:rPr>
          <w:i/>
          <w:iCs/>
          <w:color w:val="000000"/>
          <w:lang w:eastAsia="it-IT"/>
        </w:rPr>
      </w:pPr>
    </w:p>
    <w:p w14:paraId="4CABCF9A" w14:textId="77777777" w:rsidR="000B06D8" w:rsidRDefault="000B06D8" w:rsidP="000B06D8">
      <w:pPr>
        <w:shd w:val="clear" w:color="auto" w:fill="FCFFFC"/>
      </w:pPr>
      <w:r>
        <w:rPr>
          <w:b/>
          <w:bCs/>
          <w:color w:val="000000"/>
          <w:lang w:eastAsia="it-IT"/>
        </w:rPr>
        <w:t xml:space="preserve"> Creare e proteggere il proprio brand </w:t>
      </w:r>
      <w:r>
        <w:rPr>
          <w:color w:val="000000"/>
          <w:lang w:eastAsia="it-IT"/>
        </w:rPr>
        <w:t> </w:t>
      </w:r>
    </w:p>
    <w:p w14:paraId="76481EFC" w14:textId="77777777" w:rsidR="000B06D8" w:rsidRDefault="000B06D8" w:rsidP="000B06D8">
      <w:pPr>
        <w:numPr>
          <w:ilvl w:val="0"/>
          <w:numId w:val="1"/>
        </w:numPr>
        <w:shd w:val="clear" w:color="auto" w:fill="FCFFFC"/>
        <w:rPr>
          <w:rFonts w:eastAsia="Times New Roman"/>
          <w:color w:val="000000"/>
        </w:rPr>
      </w:pPr>
      <w:r>
        <w:rPr>
          <w:rFonts w:eastAsia="Times New Roman"/>
          <w:color w:val="000000"/>
          <w:lang w:eastAsia="it-IT"/>
        </w:rPr>
        <w:t>Cosa registrare: etichetta, nome cantina, nome prodotto, forma della bottiglia.</w:t>
      </w:r>
    </w:p>
    <w:p w14:paraId="47D993CC" w14:textId="77777777" w:rsidR="000B06D8" w:rsidRDefault="000B06D8" w:rsidP="000B06D8">
      <w:pPr>
        <w:numPr>
          <w:ilvl w:val="0"/>
          <w:numId w:val="1"/>
        </w:numPr>
        <w:shd w:val="clear" w:color="auto" w:fill="FCFFFC"/>
        <w:rPr>
          <w:rFonts w:eastAsia="Times New Roman"/>
          <w:color w:val="000000"/>
        </w:rPr>
      </w:pPr>
      <w:r>
        <w:rPr>
          <w:rFonts w:eastAsia="Times New Roman"/>
          <w:color w:val="000000"/>
          <w:lang w:eastAsia="it-IT"/>
        </w:rPr>
        <w:t>Dove registrare: come sviluppare una strategia economicamente sostenibile per ottenere la protezione in Italia, UE, Paesi extra-UE.</w:t>
      </w:r>
    </w:p>
    <w:p w14:paraId="0107C278" w14:textId="4E25A2E0" w:rsidR="000B06D8" w:rsidRDefault="000220C9" w:rsidP="000B06D8">
      <w:pPr>
        <w:numPr>
          <w:ilvl w:val="0"/>
          <w:numId w:val="1"/>
        </w:numPr>
        <w:shd w:val="clear" w:color="auto" w:fill="FCFFFC"/>
        <w:rPr>
          <w:rFonts w:eastAsia="Times New Roman"/>
          <w:color w:val="000000"/>
        </w:rPr>
      </w:pPr>
      <w:r>
        <w:rPr>
          <w:rFonts w:eastAsia="Times New Roman"/>
          <w:color w:val="000000"/>
          <w:lang w:eastAsia="it-IT"/>
        </w:rPr>
        <w:t>Perché</w:t>
      </w:r>
      <w:r w:rsidR="000B06D8">
        <w:rPr>
          <w:rFonts w:eastAsia="Times New Roman"/>
          <w:color w:val="000000"/>
          <w:lang w:eastAsia="it-IT"/>
        </w:rPr>
        <w:t>́ registrare: certezza dei diritti e valorizzazione del brand.</w:t>
      </w:r>
    </w:p>
    <w:p w14:paraId="21BC2267" w14:textId="77777777" w:rsidR="000B06D8" w:rsidRDefault="000B06D8" w:rsidP="000B06D8">
      <w:pPr>
        <w:numPr>
          <w:ilvl w:val="0"/>
          <w:numId w:val="1"/>
        </w:numPr>
        <w:shd w:val="clear" w:color="auto" w:fill="FCFFFC"/>
        <w:rPr>
          <w:rFonts w:eastAsia="Times New Roman"/>
          <w:color w:val="000000"/>
        </w:rPr>
      </w:pPr>
      <w:r>
        <w:rPr>
          <w:rFonts w:eastAsia="Times New Roman"/>
          <w:color w:val="000000"/>
          <w:lang w:eastAsia="it-IT"/>
        </w:rPr>
        <w:t>Focus Paesi asiatici: il marchio traslitterato in caratteri orientali.</w:t>
      </w:r>
    </w:p>
    <w:p w14:paraId="498094B9" w14:textId="77777777" w:rsidR="000B06D8" w:rsidRDefault="000B06D8" w:rsidP="000B06D8">
      <w:pPr>
        <w:shd w:val="clear" w:color="auto" w:fill="FCFFFC"/>
        <w:ind w:left="720"/>
      </w:pPr>
      <w:r>
        <w:rPr>
          <w:color w:val="000000"/>
          <w:lang w:eastAsia="it-IT"/>
        </w:rPr>
        <w:t> </w:t>
      </w:r>
    </w:p>
    <w:p w14:paraId="64D6513D" w14:textId="77777777" w:rsidR="000B06D8" w:rsidRDefault="000B06D8" w:rsidP="000B06D8">
      <w:pPr>
        <w:shd w:val="clear" w:color="auto" w:fill="FCFFFC"/>
      </w:pPr>
      <w:r>
        <w:rPr>
          <w:b/>
          <w:bCs/>
          <w:color w:val="000000"/>
          <w:lang w:eastAsia="it-IT"/>
        </w:rPr>
        <w:t>Indicazioni Geografiche</w:t>
      </w:r>
    </w:p>
    <w:p w14:paraId="0CF77305" w14:textId="77777777" w:rsidR="000B06D8" w:rsidRDefault="000B06D8" w:rsidP="000B06D8">
      <w:pPr>
        <w:numPr>
          <w:ilvl w:val="0"/>
          <w:numId w:val="2"/>
        </w:numPr>
        <w:shd w:val="clear" w:color="auto" w:fill="FCFFFC"/>
        <w:rPr>
          <w:rFonts w:eastAsia="Times New Roman"/>
          <w:color w:val="000000"/>
        </w:rPr>
      </w:pPr>
      <w:r>
        <w:rPr>
          <w:rFonts w:eastAsia="Times New Roman"/>
          <w:color w:val="000000"/>
          <w:lang w:eastAsia="it-IT"/>
        </w:rPr>
        <w:t>Le IG nel mondo del vino.</w:t>
      </w:r>
    </w:p>
    <w:p w14:paraId="0C0442D6" w14:textId="77777777" w:rsidR="000B06D8" w:rsidRDefault="000B06D8" w:rsidP="000B06D8">
      <w:pPr>
        <w:numPr>
          <w:ilvl w:val="0"/>
          <w:numId w:val="2"/>
        </w:numPr>
        <w:shd w:val="clear" w:color="auto" w:fill="FCFFFC"/>
        <w:rPr>
          <w:rFonts w:eastAsia="Times New Roman"/>
          <w:color w:val="000000"/>
        </w:rPr>
      </w:pPr>
      <w:r>
        <w:rPr>
          <w:rFonts w:eastAsia="Times New Roman"/>
          <w:color w:val="000000"/>
          <w:lang w:eastAsia="it-IT"/>
        </w:rPr>
        <w:t>Rapporto tra IG e marchio registrato.</w:t>
      </w:r>
    </w:p>
    <w:p w14:paraId="1A84D22D" w14:textId="77777777" w:rsidR="000B06D8" w:rsidRDefault="000B06D8" w:rsidP="000B06D8">
      <w:pPr>
        <w:numPr>
          <w:ilvl w:val="0"/>
          <w:numId w:val="2"/>
        </w:numPr>
        <w:shd w:val="clear" w:color="auto" w:fill="FCFFFC"/>
        <w:rPr>
          <w:rFonts w:eastAsia="Times New Roman"/>
          <w:color w:val="000000"/>
        </w:rPr>
      </w:pPr>
      <w:r>
        <w:rPr>
          <w:rFonts w:eastAsia="Times New Roman"/>
          <w:color w:val="000000"/>
          <w:lang w:eastAsia="it-IT"/>
        </w:rPr>
        <w:t>Le IG nell’accordo di partenariato EU-Giappone entrato in vigore nel 2019.</w:t>
      </w:r>
    </w:p>
    <w:p w14:paraId="747FD84B" w14:textId="77777777" w:rsidR="000B06D8" w:rsidRDefault="000B06D8" w:rsidP="000B06D8">
      <w:pPr>
        <w:shd w:val="clear" w:color="auto" w:fill="FCFFFC"/>
        <w:ind w:left="720"/>
      </w:pPr>
      <w:r>
        <w:rPr>
          <w:color w:val="000000"/>
          <w:lang w:eastAsia="it-IT"/>
        </w:rPr>
        <w:t> </w:t>
      </w:r>
    </w:p>
    <w:p w14:paraId="6799AE2E" w14:textId="399E81C7" w:rsidR="000B06D8" w:rsidRDefault="000B06D8" w:rsidP="000220C9">
      <w:pPr>
        <w:shd w:val="clear" w:color="auto" w:fill="FCFFFC"/>
        <w:jc w:val="both"/>
        <w:rPr>
          <w:b/>
          <w:bCs/>
          <w:color w:val="000000"/>
          <w:lang w:eastAsia="it-IT"/>
        </w:rPr>
      </w:pPr>
      <w:r>
        <w:rPr>
          <w:b/>
          <w:bCs/>
          <w:color w:val="000000"/>
          <w:lang w:eastAsia="it-IT"/>
        </w:rPr>
        <w:t>Le imp</w:t>
      </w:r>
      <w:r w:rsidR="00004134">
        <w:rPr>
          <w:b/>
          <w:bCs/>
          <w:color w:val="000000"/>
          <w:lang w:eastAsia="it-IT"/>
        </w:rPr>
        <w:t>r</w:t>
      </w:r>
      <w:r>
        <w:rPr>
          <w:b/>
          <w:bCs/>
          <w:color w:val="000000"/>
          <w:lang w:eastAsia="it-IT"/>
        </w:rPr>
        <w:t xml:space="preserve">ese interessate a partecipare potranno fruire </w:t>
      </w:r>
      <w:r w:rsidR="006654A0">
        <w:rPr>
          <w:b/>
          <w:bCs/>
          <w:color w:val="000000"/>
          <w:lang w:eastAsia="it-IT"/>
        </w:rPr>
        <w:t>d</w:t>
      </w:r>
      <w:r>
        <w:rPr>
          <w:b/>
          <w:bCs/>
          <w:color w:val="000000"/>
          <w:lang w:eastAsia="it-IT"/>
        </w:rPr>
        <w:t>i un</w:t>
      </w:r>
      <w:r w:rsidR="006654A0">
        <w:rPr>
          <w:b/>
          <w:bCs/>
          <w:color w:val="000000"/>
          <w:lang w:eastAsia="it-IT"/>
        </w:rPr>
        <w:t>a</w:t>
      </w:r>
      <w:r>
        <w:rPr>
          <w:b/>
          <w:bCs/>
          <w:color w:val="000000"/>
          <w:lang w:eastAsia="it-IT"/>
        </w:rPr>
        <w:t xml:space="preserve"> valutazione personalizzata </w:t>
      </w:r>
      <w:r w:rsidR="006654A0">
        <w:rPr>
          <w:b/>
          <w:bCs/>
          <w:color w:val="000000"/>
          <w:lang w:eastAsia="it-IT"/>
        </w:rPr>
        <w:t>da parte dell’esperto sull’opportunità di registrazione del marchio ed analisi di casi pratici di controversie.</w:t>
      </w:r>
    </w:p>
    <w:p w14:paraId="0DBBFB26" w14:textId="77777777" w:rsidR="006654A0" w:rsidRDefault="006654A0" w:rsidP="000220C9">
      <w:pPr>
        <w:shd w:val="clear" w:color="auto" w:fill="FCFFFC"/>
        <w:jc w:val="both"/>
        <w:rPr>
          <w:b/>
          <w:bCs/>
          <w:color w:val="000000"/>
          <w:lang w:eastAsia="it-IT"/>
        </w:rPr>
      </w:pPr>
    </w:p>
    <w:p w14:paraId="7F9E8B83" w14:textId="002F7799" w:rsidR="006654A0" w:rsidRPr="00C20DC2" w:rsidRDefault="006654A0" w:rsidP="000220C9">
      <w:pPr>
        <w:shd w:val="clear" w:color="auto" w:fill="FCFFFC"/>
        <w:jc w:val="both"/>
        <w:rPr>
          <w:b/>
          <w:bCs/>
          <w:color w:val="000000"/>
          <w:lang w:eastAsia="it-IT"/>
        </w:rPr>
      </w:pPr>
      <w:r>
        <w:rPr>
          <w:b/>
          <w:bCs/>
          <w:color w:val="000000"/>
          <w:lang w:eastAsia="it-IT"/>
        </w:rPr>
        <w:t>Tali aziende sono invitate a compilare il questionario n</w:t>
      </w:r>
      <w:r w:rsidR="00004134">
        <w:rPr>
          <w:b/>
          <w:bCs/>
          <w:color w:val="000000"/>
          <w:lang w:eastAsia="it-IT"/>
        </w:rPr>
        <w:t xml:space="preserve">on oltre giorno 11 ottobre ed inviarlo all’email </w:t>
      </w:r>
      <w:hyperlink r:id="rId10" w:history="1">
        <w:r w:rsidR="00004134" w:rsidRPr="00B6716F">
          <w:rPr>
            <w:rStyle w:val="Collegamentoipertestuale"/>
            <w:b/>
            <w:bCs/>
            <w:lang w:eastAsia="it-IT"/>
          </w:rPr>
          <w:t>loredana.affinito@cam.camcom.it</w:t>
        </w:r>
      </w:hyperlink>
      <w:r w:rsidR="00004134">
        <w:rPr>
          <w:b/>
          <w:bCs/>
          <w:color w:val="000000"/>
          <w:lang w:eastAsia="it-IT"/>
        </w:rPr>
        <w:t xml:space="preserve"> per </w:t>
      </w:r>
      <w:r>
        <w:rPr>
          <w:b/>
          <w:bCs/>
          <w:color w:val="000000"/>
          <w:lang w:eastAsia="it-IT"/>
        </w:rPr>
        <w:t>prenotare un appuntamento che si terr</w:t>
      </w:r>
      <w:r w:rsidR="000220C9">
        <w:rPr>
          <w:b/>
          <w:bCs/>
          <w:color w:val="000000"/>
          <w:lang w:eastAsia="it-IT"/>
        </w:rPr>
        <w:t>à</w:t>
      </w:r>
      <w:r>
        <w:rPr>
          <w:b/>
          <w:bCs/>
          <w:color w:val="000000"/>
          <w:lang w:eastAsia="it-IT"/>
        </w:rPr>
        <w:t xml:space="preserve"> al termine del seminario</w:t>
      </w:r>
      <w:r w:rsidR="00C20DC2">
        <w:rPr>
          <w:b/>
          <w:bCs/>
          <w:color w:val="000000"/>
          <w:lang w:eastAsia="it-IT"/>
        </w:rPr>
        <w:t xml:space="preserve">. Nei </w:t>
      </w:r>
      <w:r>
        <w:rPr>
          <w:b/>
          <w:bCs/>
          <w:color w:val="000000"/>
          <w:lang w:eastAsia="it-IT"/>
        </w:rPr>
        <w:t>gi</w:t>
      </w:r>
      <w:r w:rsidR="00C20DC2">
        <w:rPr>
          <w:b/>
          <w:bCs/>
          <w:color w:val="000000"/>
          <w:lang w:eastAsia="it-IT"/>
        </w:rPr>
        <w:t>o</w:t>
      </w:r>
      <w:r>
        <w:rPr>
          <w:b/>
          <w:bCs/>
          <w:color w:val="000000"/>
          <w:lang w:eastAsia="it-IT"/>
        </w:rPr>
        <w:t>rni successivi al</w:t>
      </w:r>
      <w:r w:rsidR="00C20DC2">
        <w:rPr>
          <w:b/>
          <w:bCs/>
          <w:color w:val="000000"/>
          <w:lang w:eastAsia="it-IT"/>
        </w:rPr>
        <w:t>l’</w:t>
      </w:r>
      <w:r>
        <w:rPr>
          <w:b/>
          <w:bCs/>
          <w:color w:val="000000"/>
          <w:lang w:eastAsia="it-IT"/>
        </w:rPr>
        <w:t>incontro sa</w:t>
      </w:r>
      <w:r w:rsidR="00C20DC2">
        <w:rPr>
          <w:b/>
          <w:bCs/>
          <w:color w:val="000000"/>
          <w:lang w:eastAsia="it-IT"/>
        </w:rPr>
        <w:t>rà</w:t>
      </w:r>
      <w:r>
        <w:rPr>
          <w:b/>
          <w:bCs/>
          <w:color w:val="000000"/>
          <w:lang w:eastAsia="it-IT"/>
        </w:rPr>
        <w:t xml:space="preserve"> redatto dall’esperto una scheda </w:t>
      </w:r>
      <w:r w:rsidR="00C20DC2">
        <w:rPr>
          <w:b/>
          <w:bCs/>
          <w:color w:val="000000"/>
          <w:lang w:eastAsia="it-IT"/>
        </w:rPr>
        <w:t>di orientamento strategico</w:t>
      </w:r>
      <w:r>
        <w:rPr>
          <w:color w:val="000000"/>
          <w:lang w:eastAsia="it-IT"/>
        </w:rPr>
        <w:t>.</w:t>
      </w:r>
    </w:p>
    <w:p w14:paraId="43A50BF8" w14:textId="77777777" w:rsidR="00DB304A" w:rsidRDefault="00DB304A" w:rsidP="000B06D8">
      <w:pPr>
        <w:shd w:val="clear" w:color="auto" w:fill="FCFFFC"/>
        <w:rPr>
          <w:b/>
          <w:bCs/>
          <w:color w:val="000000"/>
          <w:lang w:eastAsia="it-IT"/>
        </w:rPr>
      </w:pPr>
    </w:p>
    <w:p w14:paraId="0FF48E37" w14:textId="63C961F3" w:rsidR="00C20DC2" w:rsidRPr="000C6A4E" w:rsidRDefault="00C20DC2" w:rsidP="00C20DC2">
      <w:pPr>
        <w:tabs>
          <w:tab w:val="left" w:pos="-480"/>
          <w:tab w:val="left" w:pos="1560"/>
        </w:tabs>
        <w:ind w:left="-1080"/>
        <w:jc w:val="center"/>
        <w:rPr>
          <w:rFonts w:ascii="Gill Sans MT" w:hAnsi="Gill Sans MT"/>
          <w:b/>
          <w:sz w:val="18"/>
          <w:szCs w:val="18"/>
        </w:rPr>
      </w:pPr>
      <w:proofErr w:type="spellStart"/>
      <w:r>
        <w:rPr>
          <w:rFonts w:ascii="Gill Sans MT" w:hAnsi="Gill Sans MT"/>
          <w:b/>
          <w:sz w:val="26"/>
        </w:rPr>
        <w:t>Unioncamere</w:t>
      </w:r>
      <w:proofErr w:type="spellEnd"/>
      <w:r>
        <w:rPr>
          <w:rFonts w:ascii="Gill Sans MT" w:hAnsi="Gill Sans MT"/>
          <w:b/>
          <w:sz w:val="26"/>
        </w:rPr>
        <w:t xml:space="preserve"> Campania</w:t>
      </w:r>
    </w:p>
    <w:p w14:paraId="3400A0A2" w14:textId="77777777" w:rsidR="00C20DC2" w:rsidRDefault="00C20DC2" w:rsidP="00C20DC2">
      <w:pPr>
        <w:tabs>
          <w:tab w:val="left" w:pos="-480"/>
          <w:tab w:val="left" w:pos="1560"/>
        </w:tabs>
        <w:ind w:left="-1080" w:firstLine="709"/>
        <w:jc w:val="center"/>
        <w:rPr>
          <w:rFonts w:ascii="Gill Sans MT" w:hAnsi="Gill Sans MT"/>
          <w:b/>
          <w:sz w:val="26"/>
        </w:rPr>
      </w:pPr>
    </w:p>
    <w:p w14:paraId="171F39BA" w14:textId="77777777" w:rsidR="00C20DC2" w:rsidRPr="007F2815" w:rsidRDefault="00C20DC2" w:rsidP="00C20DC2">
      <w:pPr>
        <w:tabs>
          <w:tab w:val="left" w:pos="-480"/>
          <w:tab w:val="left" w:pos="1560"/>
        </w:tabs>
        <w:ind w:left="-1080" w:firstLine="709"/>
        <w:jc w:val="center"/>
        <w:rPr>
          <w:rFonts w:ascii="Gill Sans MT" w:hAnsi="Gill Sans MT"/>
          <w:b/>
          <w:i/>
          <w:sz w:val="24"/>
          <w:szCs w:val="24"/>
        </w:rPr>
      </w:pPr>
      <w:r w:rsidRPr="007F2815">
        <w:rPr>
          <w:rFonts w:ascii="Gill Sans MT" w:hAnsi="Gill Sans MT"/>
          <w:b/>
          <w:i/>
          <w:sz w:val="24"/>
          <w:szCs w:val="24"/>
        </w:rPr>
        <w:t>SCHEDA REGISTRAZIONE UTENTI</w:t>
      </w:r>
    </w:p>
    <w:p w14:paraId="23F64401" w14:textId="77777777" w:rsidR="00C20DC2" w:rsidRPr="00924D62" w:rsidRDefault="00C20DC2" w:rsidP="00C20DC2">
      <w:pPr>
        <w:tabs>
          <w:tab w:val="left" w:pos="-480"/>
          <w:tab w:val="left" w:pos="1560"/>
        </w:tabs>
        <w:ind w:left="-1080" w:firstLine="709"/>
        <w:jc w:val="center"/>
        <w:rPr>
          <w:rFonts w:ascii="Gill Sans MT" w:hAnsi="Gill Sans MT"/>
          <w:b/>
          <w:i/>
          <w:sz w:val="24"/>
          <w:szCs w:val="24"/>
        </w:rPr>
      </w:pPr>
      <w:r w:rsidRPr="007F2815">
        <w:rPr>
          <w:rFonts w:ascii="Gill Sans MT" w:hAnsi="Gill Sans MT"/>
          <w:b/>
          <w:i/>
          <w:sz w:val="24"/>
          <w:szCs w:val="24"/>
        </w:rPr>
        <w:t>INTAKE ASSESSMENT</w:t>
      </w:r>
      <w:r>
        <w:rPr>
          <w:rFonts w:ascii="Gill Sans MT" w:hAnsi="Gill Sans MT"/>
          <w:b/>
          <w:i/>
          <w:sz w:val="24"/>
          <w:szCs w:val="24"/>
        </w:rPr>
        <w:t xml:space="preserve"> -</w:t>
      </w:r>
      <w:r w:rsidRPr="00924D62">
        <w:rPr>
          <w:rFonts w:ascii="Gill Sans MT" w:hAnsi="Gill Sans MT"/>
          <w:b/>
          <w:i/>
          <w:sz w:val="24"/>
          <w:szCs w:val="24"/>
        </w:rPr>
        <w:t xml:space="preserve"> ENTERPRISE EUROPE NETWORK</w:t>
      </w:r>
    </w:p>
    <w:p w14:paraId="399B8D04" w14:textId="77777777" w:rsidR="00C20DC2" w:rsidRPr="007F2815" w:rsidRDefault="00C20DC2" w:rsidP="00C20DC2">
      <w:pPr>
        <w:tabs>
          <w:tab w:val="left" w:pos="-480"/>
          <w:tab w:val="left" w:pos="1560"/>
        </w:tabs>
        <w:ind w:left="-1080" w:firstLine="709"/>
        <w:jc w:val="center"/>
        <w:rPr>
          <w:rFonts w:ascii="Gill Sans MT" w:hAnsi="Gill Sans MT"/>
          <w:b/>
          <w:i/>
          <w:sz w:val="24"/>
          <w:szCs w:val="24"/>
        </w:rPr>
      </w:pPr>
    </w:p>
    <w:p w14:paraId="1F7DA434" w14:textId="77777777" w:rsidR="00C20DC2" w:rsidRDefault="00C20DC2" w:rsidP="00C20DC2">
      <w:pPr>
        <w:tabs>
          <w:tab w:val="left" w:pos="1701"/>
        </w:tabs>
        <w:rPr>
          <w:rFonts w:ascii="Arial" w:hAnsi="Arial" w:cs="Arial"/>
          <w:b/>
          <w:sz w:val="16"/>
          <w:szCs w:val="16"/>
        </w:rPr>
      </w:pPr>
    </w:p>
    <w:p w14:paraId="321118E3" w14:textId="77777777" w:rsidR="00C20DC2" w:rsidRPr="00373EBF" w:rsidRDefault="00C20DC2" w:rsidP="00C20DC2">
      <w:pPr>
        <w:tabs>
          <w:tab w:val="left" w:pos="1701"/>
        </w:tabs>
        <w:rPr>
          <w:rFonts w:ascii="Arial" w:hAnsi="Arial" w:cs="Arial"/>
          <w:b/>
          <w:sz w:val="16"/>
          <w:szCs w:val="16"/>
        </w:rPr>
      </w:pPr>
      <w:r w:rsidRPr="00373EBF">
        <w:rPr>
          <w:rFonts w:ascii="Arial" w:hAnsi="Arial" w:cs="Arial"/>
          <w:b/>
          <w:sz w:val="16"/>
          <w:szCs w:val="16"/>
        </w:rPr>
        <w:t xml:space="preserve">Data Apertura dossier: </w:t>
      </w:r>
      <w:r w:rsidRPr="00373EBF">
        <w:rPr>
          <w:rFonts w:ascii="Arial" w:hAnsi="Arial" w:cs="Arial"/>
          <w:b/>
          <w:sz w:val="16"/>
          <w:szCs w:val="16"/>
        </w:rPr>
        <w:tab/>
      </w:r>
      <w:r w:rsidRPr="00373EBF">
        <w:rPr>
          <w:rFonts w:ascii="Arial" w:hAnsi="Arial" w:cs="Arial"/>
          <w:b/>
          <w:sz w:val="16"/>
          <w:szCs w:val="16"/>
        </w:rPr>
        <w:tab/>
        <w:t xml:space="preserve">  </w:t>
      </w:r>
    </w:p>
    <w:p w14:paraId="54F48691" w14:textId="77777777" w:rsidR="00C20DC2" w:rsidRPr="00373EBF" w:rsidRDefault="00C20DC2" w:rsidP="00C20DC2">
      <w:pPr>
        <w:tabs>
          <w:tab w:val="left" w:pos="1701"/>
        </w:tabs>
        <w:rPr>
          <w:rFonts w:ascii="Arial" w:hAnsi="Arial" w:cs="Arial"/>
          <w:b/>
          <w:sz w:val="16"/>
          <w:szCs w:val="16"/>
        </w:rPr>
      </w:pPr>
      <w:r w:rsidRPr="00373EBF">
        <w:rPr>
          <w:rFonts w:ascii="Arial" w:hAnsi="Arial" w:cs="Arial"/>
          <w:b/>
          <w:sz w:val="16"/>
          <w:szCs w:val="16"/>
        </w:rPr>
        <w:t xml:space="preserve">Data Chiusura dossier: </w:t>
      </w:r>
    </w:p>
    <w:p w14:paraId="43DB5B2B" w14:textId="77777777" w:rsidR="00C20DC2" w:rsidRPr="00373EBF" w:rsidRDefault="00C20DC2" w:rsidP="00C20DC2">
      <w:pPr>
        <w:tabs>
          <w:tab w:val="left" w:pos="1701"/>
        </w:tabs>
        <w:rPr>
          <w:rFonts w:ascii="Arial" w:hAnsi="Arial" w:cs="Arial"/>
          <w:b/>
          <w:sz w:val="16"/>
          <w:szCs w:val="16"/>
        </w:rPr>
      </w:pPr>
      <w:r w:rsidRPr="00373EBF">
        <w:rPr>
          <w:rFonts w:ascii="Arial" w:hAnsi="Arial" w:cs="Arial"/>
          <w:b/>
          <w:sz w:val="16"/>
          <w:szCs w:val="16"/>
        </w:rPr>
        <w:t>Funzionario Responsabile: Simone Sparano</w:t>
      </w:r>
    </w:p>
    <w:p w14:paraId="51454913" w14:textId="77777777" w:rsidR="00C20DC2" w:rsidRDefault="00C20DC2" w:rsidP="00C20DC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F38B10" wp14:editId="732AB7AE">
                <wp:simplePos x="0" y="0"/>
                <wp:positionH relativeFrom="column">
                  <wp:posOffset>-59055</wp:posOffset>
                </wp:positionH>
                <wp:positionV relativeFrom="paragraph">
                  <wp:posOffset>184785</wp:posOffset>
                </wp:positionV>
                <wp:extent cx="1960245" cy="551180"/>
                <wp:effectExtent l="0" t="0" r="20955" b="2032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080FC" w14:textId="77777777" w:rsidR="00C20DC2" w:rsidRPr="00924D62" w:rsidRDefault="00C20DC2" w:rsidP="00C20DC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24D62">
                              <w:rPr>
                                <w:rFonts w:ascii="Arial" w:hAnsi="Arial" w:cs="Arial"/>
                              </w:rPr>
                              <w:t>Nuovo Utente</w:t>
                            </w:r>
                            <w:r w:rsidRPr="00924D62">
                              <w:rPr>
                                <w:rFonts w:ascii="Arial" w:hAnsi="Arial" w:cs="Arial"/>
                              </w:rPr>
                              <w:tab/>
                              <w:t xml:space="preserve">Utente abituale </w:t>
                            </w:r>
                          </w:p>
                          <w:p w14:paraId="49112F72" w14:textId="77777777" w:rsidR="00C20DC2" w:rsidRPr="00924D62" w:rsidRDefault="00C20DC2" w:rsidP="00C20DC2">
                            <w:pPr>
                              <w:ind w:firstLine="708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24D62">
                              <w:rPr>
                                <w:rFonts w:ascii="Arial" w:hAnsi="Arial" w:cs="Arial"/>
                                <w:b/>
                              </w:rPr>
                              <w:t>□</w:t>
                            </w:r>
                            <w:r w:rsidRPr="00924D6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24D6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924D62">
                              <w:rPr>
                                <w:rFonts w:ascii="Arial" w:hAnsi="Arial" w:cs="Arial"/>
                                <w:b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4.65pt;margin-top:14.55pt;width:154.35pt;height:4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">
                <v:textbox>
                  <w:txbxContent>
                    <w:p w14:paraId="7A7080FC" w14:textId="77777777" w:rsidR="00C20DC2" w:rsidRPr="00924D62" w:rsidRDefault="00C20DC2" w:rsidP="00C20DC2">
                      <w:pPr>
                        <w:rPr>
                          <w:rFonts w:ascii="Arial" w:hAnsi="Arial" w:cs="Arial"/>
                        </w:rPr>
                      </w:pPr>
                      <w:r w:rsidRPr="00924D62">
                        <w:rPr>
                          <w:rFonts w:ascii="Arial" w:hAnsi="Arial" w:cs="Arial"/>
                        </w:rPr>
                        <w:t>Nuovo Utente</w:t>
                      </w:r>
                      <w:r w:rsidRPr="00924D62">
                        <w:rPr>
                          <w:rFonts w:ascii="Arial" w:hAnsi="Arial" w:cs="Arial"/>
                        </w:rPr>
                        <w:tab/>
                        <w:t xml:space="preserve">Utente abituale </w:t>
                      </w:r>
                    </w:p>
                    <w:p w14:paraId="49112F72" w14:textId="77777777" w:rsidR="00C20DC2" w:rsidRPr="00924D62" w:rsidRDefault="00C20DC2" w:rsidP="00C20DC2">
                      <w:pPr>
                        <w:ind w:firstLine="708"/>
                        <w:rPr>
                          <w:rFonts w:ascii="Arial" w:hAnsi="Arial" w:cs="Arial"/>
                          <w:b/>
                        </w:rPr>
                      </w:pPr>
                      <w:r w:rsidRPr="00924D62">
                        <w:rPr>
                          <w:rFonts w:ascii="Arial" w:hAnsi="Arial" w:cs="Arial"/>
                          <w:b/>
                        </w:rPr>
                        <w:t>□</w:t>
                      </w:r>
                      <w:r w:rsidRPr="00924D62">
                        <w:rPr>
                          <w:rFonts w:ascii="Arial" w:hAnsi="Arial" w:cs="Arial"/>
                        </w:rPr>
                        <w:tab/>
                      </w:r>
                      <w:r w:rsidRPr="00924D62">
                        <w:rPr>
                          <w:rFonts w:ascii="Arial" w:hAnsi="Arial" w:cs="Arial"/>
                        </w:rPr>
                        <w:tab/>
                      </w:r>
                      <w:r w:rsidRPr="00924D62">
                        <w:rPr>
                          <w:rFonts w:ascii="Arial" w:hAnsi="Arial" w:cs="Arial"/>
                          <w:b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</w:p>
    <w:p w14:paraId="6A11508A" w14:textId="77777777" w:rsidR="00C20DC2" w:rsidRDefault="00C20DC2" w:rsidP="00C20DC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58A5E" wp14:editId="432A113D">
                <wp:simplePos x="0" y="0"/>
                <wp:positionH relativeFrom="column">
                  <wp:posOffset>2261235</wp:posOffset>
                </wp:positionH>
                <wp:positionV relativeFrom="paragraph">
                  <wp:posOffset>21590</wp:posOffset>
                </wp:positionV>
                <wp:extent cx="3771900" cy="657860"/>
                <wp:effectExtent l="0" t="0" r="19050" b="2794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78A97" w14:textId="77777777" w:rsidR="00C20DC2" w:rsidRDefault="00C20DC2" w:rsidP="00C20DC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47EC5">
                              <w:rPr>
                                <w:rFonts w:ascii="Arial" w:hAnsi="Arial" w:cs="Arial"/>
                              </w:rPr>
                              <w:t>Come è venuto a conoscenza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della rete Enterprise Europe Network</w:t>
                            </w:r>
                            <w:r w:rsidRPr="00A47EC5">
                              <w:rPr>
                                <w:rFonts w:ascii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…………..    </w:t>
                            </w:r>
                          </w:p>
                          <w:p w14:paraId="68ECB2DF" w14:textId="77777777" w:rsidR="00C20DC2" w:rsidRPr="00A47EC5" w:rsidRDefault="00C20DC2" w:rsidP="00C20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B970421" w14:textId="77777777" w:rsidR="00C20DC2" w:rsidRDefault="00C20DC2" w:rsidP="00C20DC2">
                            <w:r>
                              <w:t>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" o:spid="_x0000_s1027" type="#_x0000_t202" style="position:absolute;margin-left:178.05pt;margin-top:1.7pt;width:297pt;height:5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">
                <v:textbox>
                  <w:txbxContent>
                    <w:p w14:paraId="75D78A97" w14:textId="77777777" w:rsidR="00C20DC2" w:rsidRDefault="00C20DC2" w:rsidP="00C20DC2">
                      <w:pPr>
                        <w:rPr>
                          <w:rFonts w:ascii="Arial" w:hAnsi="Arial" w:cs="Arial"/>
                        </w:rPr>
                      </w:pPr>
                      <w:r w:rsidRPr="00A47EC5">
                        <w:rPr>
                          <w:rFonts w:ascii="Arial" w:hAnsi="Arial" w:cs="Arial"/>
                        </w:rPr>
                        <w:t>Come è venuto a conoscenza</w:t>
                      </w:r>
                      <w:r>
                        <w:rPr>
                          <w:rFonts w:ascii="Arial" w:hAnsi="Arial" w:cs="Arial"/>
                        </w:rPr>
                        <w:t xml:space="preserve"> della rete Enterprise Europe Network</w:t>
                      </w:r>
                      <w:r w:rsidRPr="00A47EC5">
                        <w:rPr>
                          <w:rFonts w:ascii="Arial" w:hAnsi="Arial" w:cs="Arial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…………..    </w:t>
                      </w:r>
                    </w:p>
                    <w:p w14:paraId="68ECB2DF" w14:textId="77777777" w:rsidR="00C20DC2" w:rsidRPr="00A47EC5" w:rsidRDefault="00C20DC2" w:rsidP="00C20DC2">
                      <w:pPr>
                        <w:rPr>
                          <w:rFonts w:ascii="Arial" w:hAnsi="Arial" w:cs="Arial"/>
                        </w:rPr>
                      </w:pPr>
                    </w:p>
                    <w:p w14:paraId="5B970421" w14:textId="77777777" w:rsidR="00C20DC2" w:rsidRDefault="00C20DC2" w:rsidP="00C20DC2">
                      <w:r>
                        <w:t>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54BBAE4" w14:textId="77777777" w:rsidR="00C20DC2" w:rsidRDefault="00C20DC2" w:rsidP="00C20DC2"/>
    <w:p w14:paraId="354D80DD" w14:textId="77777777" w:rsidR="00C20DC2" w:rsidRDefault="00C20DC2" w:rsidP="00C20DC2"/>
    <w:p w14:paraId="1323E401" w14:textId="77777777" w:rsidR="00292D03" w:rsidRDefault="00C20DC2" w:rsidP="00C20DC2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b w:val="0"/>
          <w:sz w:val="20"/>
        </w:rPr>
      </w:pPr>
      <w:r w:rsidRPr="000617CE"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 xml:space="preserve">                                                               </w:t>
      </w:r>
      <w:r w:rsidRPr="009A5551">
        <w:rPr>
          <w:rFonts w:ascii="Arial" w:hAnsi="Arial" w:cs="Arial"/>
          <w:b w:val="0"/>
          <w:sz w:val="20"/>
        </w:rPr>
        <w:t xml:space="preserve">           </w:t>
      </w:r>
      <w:r>
        <w:rPr>
          <w:rFonts w:ascii="Arial" w:hAnsi="Arial" w:cs="Arial"/>
          <w:b w:val="0"/>
          <w:sz w:val="20"/>
        </w:rPr>
        <w:t xml:space="preserve">                             </w:t>
      </w:r>
    </w:p>
    <w:p w14:paraId="7CDCFCC1" w14:textId="77777777" w:rsidR="00292D03" w:rsidRDefault="00292D03" w:rsidP="00C20DC2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" w:hAnsi="Arial" w:cs="Arial"/>
          <w:b w:val="0"/>
          <w:sz w:val="20"/>
        </w:rPr>
      </w:pPr>
    </w:p>
    <w:p w14:paraId="7955756C" w14:textId="62EEC3DE" w:rsidR="00C20DC2" w:rsidRPr="00292D03" w:rsidRDefault="00C20DC2" w:rsidP="00292D03">
      <w:pPr>
        <w:rPr>
          <w:rFonts w:ascii="Arial" w:hAnsi="Arial" w:cs="Arial"/>
          <w:b/>
        </w:rPr>
      </w:pPr>
      <w:r w:rsidRPr="00292D03">
        <w:rPr>
          <w:rFonts w:ascii="Arial" w:hAnsi="Arial" w:cs="Arial"/>
          <w:b/>
        </w:rPr>
        <w:t>NOTIZIE RELATIVE UTENTE</w:t>
      </w:r>
    </w:p>
    <w:p w14:paraId="65E16671" w14:textId="77777777" w:rsidR="00292D03" w:rsidRPr="00292D03" w:rsidRDefault="00292D03" w:rsidP="00292D03">
      <w:pPr>
        <w:rPr>
          <w:lang w:eastAsia="it-IT"/>
        </w:rPr>
      </w:pPr>
    </w:p>
    <w:p w14:paraId="5E86B9F3" w14:textId="77777777" w:rsidR="00C20DC2" w:rsidRPr="00DB304A" w:rsidRDefault="00C20DC2" w:rsidP="00C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4"/>
          <w:szCs w:val="24"/>
        </w:rPr>
      </w:pPr>
      <w:r w:rsidRPr="00DB304A">
        <w:rPr>
          <w:rFonts w:ascii="Arial" w:hAnsi="Arial" w:cs="Arial"/>
          <w:bCs/>
          <w:sz w:val="24"/>
          <w:szCs w:val="24"/>
        </w:rPr>
        <w:t>Nome azienda:</w:t>
      </w:r>
    </w:p>
    <w:p w14:paraId="71989A15" w14:textId="77777777" w:rsidR="00C20DC2" w:rsidRPr="009A5551" w:rsidRDefault="00C20DC2" w:rsidP="00C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DB304A">
        <w:rPr>
          <w:rFonts w:ascii="Arial" w:hAnsi="Arial" w:cs="Arial"/>
          <w:bCs/>
        </w:rPr>
        <w:t>Persona da contattare:</w:t>
      </w:r>
      <w:r w:rsidRPr="009A5551">
        <w:rPr>
          <w:rFonts w:ascii="Arial" w:hAnsi="Arial" w:cs="Arial"/>
        </w:rPr>
        <w:tab/>
      </w:r>
      <w:r w:rsidRPr="009A555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9A555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A5551">
        <w:rPr>
          <w:rFonts w:ascii="Arial" w:hAnsi="Arial" w:cs="Arial"/>
        </w:rPr>
        <w:t>Funzione:</w:t>
      </w:r>
      <w:r>
        <w:rPr>
          <w:rFonts w:ascii="Arial" w:hAnsi="Arial" w:cs="Arial"/>
        </w:rPr>
        <w:t xml:space="preserve">  </w:t>
      </w:r>
    </w:p>
    <w:p w14:paraId="065C0CAC" w14:textId="77777777" w:rsidR="00C20DC2" w:rsidRPr="009A5551" w:rsidRDefault="00C20DC2" w:rsidP="00C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2"/>
        </w:rPr>
      </w:pPr>
    </w:p>
    <w:p w14:paraId="145ECB79" w14:textId="77777777" w:rsidR="00C20DC2" w:rsidRPr="009A5551" w:rsidRDefault="00C20DC2" w:rsidP="00C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A5551">
        <w:rPr>
          <w:rFonts w:ascii="Arial" w:hAnsi="Arial" w:cs="Arial"/>
        </w:rPr>
        <w:t>Indirizzo dell’Azienda: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</w:p>
    <w:p w14:paraId="13B0A226" w14:textId="77777777" w:rsidR="00C20DC2" w:rsidRPr="009A5551" w:rsidRDefault="00C20DC2" w:rsidP="00C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2"/>
        </w:rPr>
      </w:pPr>
    </w:p>
    <w:p w14:paraId="7A494054" w14:textId="77777777" w:rsidR="00C20DC2" w:rsidRPr="009A5551" w:rsidRDefault="00C20DC2" w:rsidP="00C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A5551">
        <w:rPr>
          <w:rFonts w:ascii="Arial" w:hAnsi="Arial" w:cs="Arial"/>
        </w:rPr>
        <w:t>Città:</w:t>
      </w:r>
      <w:r w:rsidRPr="009A555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9A5551">
        <w:rPr>
          <w:rFonts w:ascii="Arial" w:hAnsi="Arial" w:cs="Arial"/>
        </w:rPr>
        <w:tab/>
      </w:r>
      <w:r w:rsidRPr="009A5551">
        <w:rPr>
          <w:rFonts w:ascii="Arial" w:hAnsi="Arial" w:cs="Arial"/>
        </w:rPr>
        <w:tab/>
      </w:r>
      <w:r w:rsidRPr="009A5551">
        <w:rPr>
          <w:rFonts w:ascii="Arial" w:hAnsi="Arial" w:cs="Arial"/>
        </w:rPr>
        <w:tab/>
      </w:r>
      <w:r w:rsidRPr="009A5551">
        <w:rPr>
          <w:rFonts w:ascii="Arial" w:hAnsi="Arial" w:cs="Arial"/>
        </w:rPr>
        <w:tab/>
      </w:r>
      <w:r w:rsidRPr="009A555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A5551">
        <w:rPr>
          <w:rFonts w:ascii="Arial" w:hAnsi="Arial" w:cs="Arial"/>
        </w:rPr>
        <w:t xml:space="preserve">Prov.: </w:t>
      </w:r>
      <w:r>
        <w:rPr>
          <w:rFonts w:ascii="Arial" w:hAnsi="Arial" w:cs="Arial"/>
        </w:rPr>
        <w:tab/>
        <w:t xml:space="preserve">       </w:t>
      </w:r>
      <w:r w:rsidRPr="009A5551">
        <w:rPr>
          <w:rFonts w:ascii="Arial" w:hAnsi="Arial" w:cs="Arial"/>
        </w:rPr>
        <w:t>CAP:</w:t>
      </w:r>
    </w:p>
    <w:p w14:paraId="6735BD04" w14:textId="77777777" w:rsidR="00C20DC2" w:rsidRPr="009A5551" w:rsidRDefault="00C20DC2" w:rsidP="00C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A5551">
        <w:rPr>
          <w:rFonts w:ascii="Arial" w:hAnsi="Arial" w:cs="Arial"/>
        </w:rPr>
        <w:t>Telefono:</w:t>
      </w:r>
      <w:r w:rsidRPr="009A5551">
        <w:rPr>
          <w:rFonts w:ascii="Arial" w:hAnsi="Arial" w:cs="Arial"/>
        </w:rPr>
        <w:tab/>
      </w:r>
      <w:r w:rsidRPr="009A5551">
        <w:rPr>
          <w:rFonts w:ascii="Arial" w:hAnsi="Arial" w:cs="Arial"/>
        </w:rPr>
        <w:tab/>
      </w:r>
      <w:r w:rsidRPr="009A5551">
        <w:rPr>
          <w:rFonts w:ascii="Arial" w:hAnsi="Arial" w:cs="Arial"/>
        </w:rPr>
        <w:tab/>
      </w:r>
      <w:r w:rsidRPr="009A5551">
        <w:rPr>
          <w:rFonts w:ascii="Arial" w:hAnsi="Arial" w:cs="Arial"/>
        </w:rPr>
        <w:tab/>
      </w:r>
      <w:r w:rsidRPr="009A5551">
        <w:rPr>
          <w:rFonts w:ascii="Arial" w:hAnsi="Arial" w:cs="Arial"/>
        </w:rPr>
        <w:tab/>
      </w:r>
      <w:r w:rsidRPr="009A5551">
        <w:rPr>
          <w:rFonts w:ascii="Arial" w:hAnsi="Arial" w:cs="Arial"/>
        </w:rPr>
        <w:tab/>
        <w:t>Fax:</w:t>
      </w:r>
    </w:p>
    <w:p w14:paraId="13A12EE1" w14:textId="77777777" w:rsidR="00C20DC2" w:rsidRDefault="00C20DC2" w:rsidP="00C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A5551">
        <w:rPr>
          <w:rFonts w:ascii="Arial" w:hAnsi="Arial" w:cs="Arial"/>
        </w:rPr>
        <w:t>E-mail:</w:t>
      </w:r>
      <w:r w:rsidRPr="009A5551">
        <w:rPr>
          <w:rFonts w:ascii="Arial" w:hAnsi="Arial" w:cs="Arial"/>
        </w:rPr>
        <w:tab/>
      </w:r>
      <w:r w:rsidRPr="009A5551">
        <w:rPr>
          <w:rFonts w:ascii="Arial" w:hAnsi="Arial" w:cs="Arial"/>
        </w:rPr>
        <w:tab/>
      </w:r>
      <w:r w:rsidRPr="009A5551">
        <w:rPr>
          <w:rFonts w:ascii="Arial" w:hAnsi="Arial" w:cs="Arial"/>
        </w:rPr>
        <w:tab/>
      </w:r>
      <w:r w:rsidRPr="009A5551">
        <w:rPr>
          <w:rFonts w:ascii="Arial" w:hAnsi="Arial" w:cs="Arial"/>
        </w:rPr>
        <w:tab/>
      </w:r>
      <w:r w:rsidRPr="009A5551">
        <w:rPr>
          <w:rFonts w:ascii="Arial" w:hAnsi="Arial" w:cs="Arial"/>
        </w:rPr>
        <w:tab/>
      </w:r>
      <w:r w:rsidRPr="009A5551">
        <w:rPr>
          <w:rFonts w:ascii="Arial" w:hAnsi="Arial" w:cs="Arial"/>
        </w:rPr>
        <w:tab/>
      </w:r>
      <w:r w:rsidRPr="009A5551">
        <w:rPr>
          <w:rFonts w:ascii="Arial" w:hAnsi="Arial" w:cs="Arial"/>
        </w:rPr>
        <w:tab/>
        <w:t>web:</w:t>
      </w:r>
    </w:p>
    <w:p w14:paraId="29901AD9" w14:textId="77777777" w:rsidR="00C20DC2" w:rsidRDefault="00C20DC2" w:rsidP="00C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862B7A6" w14:textId="77777777" w:rsidR="00C20DC2" w:rsidRPr="009A5551" w:rsidRDefault="00C20DC2" w:rsidP="00C2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A5551">
        <w:rPr>
          <w:rFonts w:ascii="Arial" w:hAnsi="Arial" w:cs="Arial"/>
        </w:rPr>
        <w:t xml:space="preserve">Codice Fiscale /Partita IVA: </w:t>
      </w:r>
    </w:p>
    <w:p w14:paraId="60F40DEE" w14:textId="66F61733" w:rsidR="00DB304A" w:rsidRDefault="00C20DC2" w:rsidP="00292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9A5551">
        <w:rPr>
          <w:rFonts w:ascii="Arial" w:hAnsi="Arial" w:cs="Arial"/>
        </w:rPr>
        <w:t xml:space="preserve">Codice Attività Economica  ATECO: </w:t>
      </w:r>
    </w:p>
    <w:p w14:paraId="4434AFDB" w14:textId="77777777" w:rsidR="00292D03" w:rsidRDefault="00292D03" w:rsidP="00C20DC2">
      <w:pPr>
        <w:rPr>
          <w:rFonts w:ascii="Arial" w:hAnsi="Arial" w:cs="Arial"/>
          <w:b/>
        </w:rPr>
      </w:pPr>
    </w:p>
    <w:p w14:paraId="309CE1E0" w14:textId="40DFB373" w:rsidR="00C20DC2" w:rsidRPr="008C425D" w:rsidRDefault="00C20DC2" w:rsidP="00C20DC2">
      <w:pPr>
        <w:rPr>
          <w:rFonts w:ascii="Arial Narrow" w:hAnsi="Arial Narrow"/>
          <w:b/>
        </w:rPr>
      </w:pPr>
      <w:r w:rsidRPr="008C425D">
        <w:rPr>
          <w:rFonts w:ascii="Arial Narrow" w:hAnsi="Arial Narrow" w:cs="Arial"/>
          <w:b/>
        </w:rPr>
        <w:t>TIPOLOGIA UTENTE</w:t>
      </w:r>
    </w:p>
    <w:p w14:paraId="0D92297E" w14:textId="77777777" w:rsidR="00C20DC2" w:rsidRPr="008C425D" w:rsidRDefault="00C20DC2" w:rsidP="00C20DC2">
      <w:pPr>
        <w:numPr>
          <w:ilvl w:val="0"/>
          <w:numId w:val="5"/>
        </w:numPr>
        <w:rPr>
          <w:rFonts w:ascii="Arial Narrow" w:hAnsi="Arial Narrow" w:cs="Arial"/>
        </w:rPr>
      </w:pPr>
      <w:r w:rsidRPr="008C425D">
        <w:rPr>
          <w:rFonts w:ascii="Arial Narrow" w:hAnsi="Arial Narrow" w:cs="Arial"/>
        </w:rPr>
        <w:t>Clienti potenziali imprenditori</w:t>
      </w:r>
    </w:p>
    <w:p w14:paraId="3B4E7574" w14:textId="350DF51B" w:rsidR="00C20DC2" w:rsidRPr="008C425D" w:rsidRDefault="00B77B6C" w:rsidP="00B77B6C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X     </w:t>
      </w:r>
      <w:r w:rsidR="00C20DC2" w:rsidRPr="008C425D">
        <w:rPr>
          <w:rFonts w:ascii="Arial Narrow" w:hAnsi="Arial Narrow" w:cs="Arial"/>
        </w:rPr>
        <w:t>Imprese</w:t>
      </w:r>
    </w:p>
    <w:p w14:paraId="4BFCC333" w14:textId="77777777" w:rsidR="00C20DC2" w:rsidRPr="008C425D" w:rsidRDefault="00C20DC2" w:rsidP="00C20DC2">
      <w:pPr>
        <w:rPr>
          <w:rFonts w:ascii="Arial Narrow" w:hAnsi="Arial Narrow" w:cs="Arial"/>
        </w:rPr>
      </w:pPr>
      <w:r w:rsidRPr="008C425D">
        <w:rPr>
          <w:rFonts w:ascii="Arial Narrow" w:hAnsi="Arial Narrow" w:cs="Arial"/>
          <w:b/>
        </w:rPr>
        <w:t>□</w:t>
      </w:r>
      <w:r w:rsidRPr="008C425D">
        <w:rPr>
          <w:rFonts w:ascii="Arial Narrow" w:hAnsi="Arial Narrow" w:cs="Arial"/>
        </w:rPr>
        <w:t xml:space="preserve">    Consulenti (</w:t>
      </w:r>
      <w:proofErr w:type="spellStart"/>
      <w:r w:rsidRPr="008C425D">
        <w:rPr>
          <w:rFonts w:ascii="Arial Narrow" w:hAnsi="Arial Narrow" w:cs="Arial"/>
        </w:rPr>
        <w:t>inc</w:t>
      </w:r>
      <w:proofErr w:type="spellEnd"/>
      <w:r w:rsidRPr="008C425D">
        <w:rPr>
          <w:rFonts w:ascii="Arial Narrow" w:hAnsi="Arial Narrow" w:cs="Arial"/>
        </w:rPr>
        <w:t>. avvocati, commercialisti)</w:t>
      </w:r>
    </w:p>
    <w:p w14:paraId="3AD9501F" w14:textId="77777777" w:rsidR="00C20DC2" w:rsidRPr="008C425D" w:rsidRDefault="00C20DC2" w:rsidP="00C20DC2">
      <w:pPr>
        <w:numPr>
          <w:ilvl w:val="0"/>
          <w:numId w:val="5"/>
        </w:numPr>
        <w:rPr>
          <w:rFonts w:ascii="Arial Narrow" w:hAnsi="Arial Narrow" w:cs="Arial"/>
        </w:rPr>
      </w:pPr>
      <w:r w:rsidRPr="008C425D">
        <w:rPr>
          <w:rFonts w:ascii="Arial Narrow" w:hAnsi="Arial Narrow" w:cs="Arial"/>
        </w:rPr>
        <w:t xml:space="preserve">Pubblica amministrazione </w:t>
      </w:r>
    </w:p>
    <w:p w14:paraId="3DE391E0" w14:textId="77777777" w:rsidR="00C20DC2" w:rsidRPr="008C425D" w:rsidRDefault="00C20DC2" w:rsidP="00C20DC2">
      <w:pPr>
        <w:numPr>
          <w:ilvl w:val="0"/>
          <w:numId w:val="5"/>
        </w:numPr>
        <w:rPr>
          <w:rFonts w:ascii="Arial Narrow" w:hAnsi="Arial Narrow" w:cs="Arial"/>
        </w:rPr>
      </w:pPr>
      <w:r w:rsidRPr="008C425D">
        <w:rPr>
          <w:rFonts w:ascii="Arial Narrow" w:hAnsi="Arial Narrow" w:cs="Arial"/>
        </w:rPr>
        <w:t>Associazioni professionali e di categoria</w:t>
      </w:r>
    </w:p>
    <w:p w14:paraId="5E600555" w14:textId="77777777" w:rsidR="00C20DC2" w:rsidRPr="008C425D" w:rsidRDefault="00C20DC2" w:rsidP="00C20DC2">
      <w:pPr>
        <w:numPr>
          <w:ilvl w:val="0"/>
          <w:numId w:val="5"/>
        </w:numPr>
        <w:rPr>
          <w:rFonts w:ascii="Arial Narrow" w:hAnsi="Arial Narrow" w:cs="Arial"/>
        </w:rPr>
      </w:pPr>
      <w:r w:rsidRPr="008C425D">
        <w:rPr>
          <w:rFonts w:ascii="Arial Narrow" w:hAnsi="Arial Narrow" w:cs="Arial"/>
        </w:rPr>
        <w:t>Altro</w:t>
      </w:r>
    </w:p>
    <w:p w14:paraId="24B9683F" w14:textId="77777777" w:rsidR="00C20DC2" w:rsidRPr="008C425D" w:rsidRDefault="00C20DC2" w:rsidP="00C20DC2">
      <w:pPr>
        <w:ind w:left="360"/>
        <w:rPr>
          <w:rFonts w:ascii="Arial Narrow" w:hAnsi="Arial Narrow" w:cs="Arial"/>
        </w:rPr>
      </w:pPr>
    </w:p>
    <w:p w14:paraId="77E0EE9B" w14:textId="77777777" w:rsidR="00C20DC2" w:rsidRPr="008C425D" w:rsidRDefault="00C20DC2" w:rsidP="00C20DC2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 Narrow" w:hAnsi="Arial Narrow" w:cs="Arial"/>
          <w:caps/>
        </w:rPr>
      </w:pPr>
      <w:r w:rsidRPr="008C425D">
        <w:rPr>
          <w:rFonts w:ascii="Arial Narrow" w:hAnsi="Arial Narrow" w:cs="Arial"/>
          <w:caps/>
        </w:rPr>
        <w:t>Dimensioni dell’impresa</w:t>
      </w:r>
    </w:p>
    <w:p w14:paraId="0B2EB995" w14:textId="77777777" w:rsidR="00C20DC2" w:rsidRPr="008C425D" w:rsidRDefault="00C20DC2" w:rsidP="00C20DC2">
      <w:pPr>
        <w:rPr>
          <w:rFonts w:ascii="Arial Narrow" w:hAnsi="Arial Narrow" w:cs="Arial"/>
        </w:rPr>
      </w:pPr>
      <w:r w:rsidRPr="008C425D">
        <w:rPr>
          <w:rFonts w:ascii="Arial Narrow" w:hAnsi="Arial Narrow" w:cs="Arial"/>
          <w:b/>
        </w:rPr>
        <w:t>□</w:t>
      </w:r>
      <w:r w:rsidRPr="008C425D">
        <w:rPr>
          <w:rFonts w:ascii="Arial Narrow" w:hAnsi="Arial Narrow" w:cs="Arial"/>
        </w:rPr>
        <w:t xml:space="preserve">    1 – 9 addetti</w:t>
      </w:r>
      <w:r w:rsidRPr="008C425D">
        <w:rPr>
          <w:rFonts w:ascii="Arial Narrow" w:hAnsi="Arial Narrow" w:cs="Arial"/>
        </w:rPr>
        <w:tab/>
      </w:r>
      <w:r w:rsidRPr="008C425D">
        <w:rPr>
          <w:rFonts w:ascii="Arial Narrow" w:hAnsi="Arial Narrow" w:cs="Arial"/>
        </w:rPr>
        <w:tab/>
        <w:t xml:space="preserve">             </w:t>
      </w:r>
      <w:r w:rsidRPr="008C425D">
        <w:rPr>
          <w:rFonts w:ascii="Arial Narrow" w:hAnsi="Arial Narrow" w:cs="Arial"/>
        </w:rPr>
        <w:tab/>
      </w:r>
    </w:p>
    <w:p w14:paraId="1A92339E" w14:textId="77777777" w:rsidR="00C20DC2" w:rsidRPr="008C425D" w:rsidRDefault="00C20DC2" w:rsidP="00C20DC2">
      <w:pPr>
        <w:numPr>
          <w:ilvl w:val="0"/>
          <w:numId w:val="7"/>
        </w:numPr>
        <w:rPr>
          <w:rFonts w:ascii="Arial Narrow" w:hAnsi="Arial Narrow" w:cs="Arial"/>
        </w:rPr>
      </w:pPr>
      <w:r w:rsidRPr="008C425D">
        <w:rPr>
          <w:rFonts w:ascii="Arial Narrow" w:hAnsi="Arial Narrow" w:cs="Arial"/>
        </w:rPr>
        <w:t>10 – 49 addetti</w:t>
      </w:r>
      <w:r w:rsidRPr="008C425D">
        <w:rPr>
          <w:rFonts w:ascii="Arial Narrow" w:hAnsi="Arial Narrow" w:cs="Arial"/>
        </w:rPr>
        <w:tab/>
      </w:r>
      <w:r w:rsidRPr="008C425D">
        <w:rPr>
          <w:rFonts w:ascii="Arial Narrow" w:hAnsi="Arial Narrow" w:cs="Arial"/>
        </w:rPr>
        <w:tab/>
      </w:r>
      <w:r w:rsidRPr="008C425D">
        <w:rPr>
          <w:rFonts w:ascii="Arial Narrow" w:hAnsi="Arial Narrow" w:cs="Arial"/>
        </w:rPr>
        <w:tab/>
        <w:t xml:space="preserve"> </w:t>
      </w:r>
    </w:p>
    <w:p w14:paraId="75D2E77F" w14:textId="77777777" w:rsidR="00C20DC2" w:rsidRPr="008C425D" w:rsidRDefault="00C20DC2" w:rsidP="00C20DC2">
      <w:pPr>
        <w:numPr>
          <w:ilvl w:val="0"/>
          <w:numId w:val="6"/>
        </w:numPr>
        <w:rPr>
          <w:rFonts w:ascii="Arial Narrow" w:hAnsi="Arial Narrow" w:cs="Arial"/>
        </w:rPr>
      </w:pPr>
      <w:r w:rsidRPr="008C425D">
        <w:rPr>
          <w:rFonts w:ascii="Arial Narrow" w:hAnsi="Arial Narrow" w:cs="Arial"/>
        </w:rPr>
        <w:t>50 - 249 addetti</w:t>
      </w:r>
    </w:p>
    <w:p w14:paraId="3707EEB2" w14:textId="77777777" w:rsidR="00C20DC2" w:rsidRPr="008C425D" w:rsidRDefault="00C20DC2" w:rsidP="00C20DC2">
      <w:pPr>
        <w:numPr>
          <w:ilvl w:val="0"/>
          <w:numId w:val="6"/>
        </w:numPr>
        <w:rPr>
          <w:rFonts w:ascii="Arial Narrow" w:hAnsi="Arial Narrow" w:cs="Arial"/>
        </w:rPr>
      </w:pPr>
      <w:r w:rsidRPr="008C425D">
        <w:rPr>
          <w:rFonts w:ascii="Arial Narrow" w:hAnsi="Arial Narrow" w:cs="Arial"/>
        </w:rPr>
        <w:t>250 – 499 addetti</w:t>
      </w:r>
    </w:p>
    <w:p w14:paraId="09E4E1FD" w14:textId="77777777" w:rsidR="00292D03" w:rsidRPr="008C425D" w:rsidRDefault="00C20DC2" w:rsidP="00C20DC2">
      <w:pPr>
        <w:numPr>
          <w:ilvl w:val="0"/>
          <w:numId w:val="6"/>
        </w:numPr>
        <w:rPr>
          <w:rFonts w:ascii="Arial Narrow" w:hAnsi="Arial Narrow" w:cs="Arial"/>
        </w:rPr>
      </w:pPr>
      <w:r w:rsidRPr="008C425D">
        <w:rPr>
          <w:rFonts w:ascii="Arial Narrow" w:hAnsi="Arial Narrow" w:cs="Arial"/>
        </w:rPr>
        <w:t>&gt;= 500 addetti</w:t>
      </w:r>
    </w:p>
    <w:p w14:paraId="1BC12F1B" w14:textId="77777777" w:rsidR="00292D03" w:rsidRPr="008C425D" w:rsidRDefault="00292D03" w:rsidP="008C425D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 Narrow" w:hAnsi="Arial Narrow" w:cs="Arial"/>
          <w:caps/>
        </w:rPr>
      </w:pPr>
    </w:p>
    <w:p w14:paraId="65F0F19E" w14:textId="2CBE4DF3" w:rsidR="00C20DC2" w:rsidRPr="008C425D" w:rsidRDefault="00C20DC2" w:rsidP="008C425D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 Narrow" w:hAnsi="Arial Narrow" w:cs="Arial"/>
          <w:caps/>
        </w:rPr>
      </w:pPr>
      <w:r w:rsidRPr="008C425D">
        <w:rPr>
          <w:rFonts w:ascii="Arial Narrow" w:hAnsi="Arial Narrow" w:cs="Arial"/>
          <w:caps/>
        </w:rPr>
        <w:t>SETTORE D’ATTIVITA’ DELL’UTENTE</w:t>
      </w:r>
    </w:p>
    <w:p w14:paraId="206DA397" w14:textId="4E701F0E" w:rsidR="00C20DC2" w:rsidRPr="008C425D" w:rsidRDefault="00B77B6C" w:rsidP="00B77B6C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X     </w:t>
      </w:r>
      <w:r w:rsidR="00C20DC2" w:rsidRPr="008C425D">
        <w:rPr>
          <w:rFonts w:ascii="Arial Narrow" w:hAnsi="Arial Narrow" w:cs="Arial"/>
        </w:rPr>
        <w:t>Agricoltura, Pesca e Silvicoltura</w:t>
      </w:r>
    </w:p>
    <w:p w14:paraId="29299EF7" w14:textId="77777777" w:rsidR="00C20DC2" w:rsidRPr="008C425D" w:rsidRDefault="00C20DC2" w:rsidP="00C20DC2">
      <w:pPr>
        <w:numPr>
          <w:ilvl w:val="0"/>
          <w:numId w:val="8"/>
        </w:numPr>
        <w:rPr>
          <w:rFonts w:ascii="Arial Narrow" w:hAnsi="Arial Narrow" w:cs="Arial"/>
        </w:rPr>
      </w:pPr>
      <w:r w:rsidRPr="008C425D">
        <w:rPr>
          <w:rFonts w:ascii="Arial Narrow" w:hAnsi="Arial Narrow" w:cs="Arial"/>
        </w:rPr>
        <w:t>Chimica, gomma e plastica</w:t>
      </w:r>
    </w:p>
    <w:p w14:paraId="3CC42BAB" w14:textId="77777777" w:rsidR="00C20DC2" w:rsidRPr="008C425D" w:rsidRDefault="00C20DC2" w:rsidP="00C20DC2">
      <w:pPr>
        <w:numPr>
          <w:ilvl w:val="0"/>
          <w:numId w:val="8"/>
        </w:numPr>
        <w:rPr>
          <w:rFonts w:ascii="Arial Narrow" w:hAnsi="Arial Narrow" w:cs="Arial"/>
        </w:rPr>
      </w:pPr>
      <w:r w:rsidRPr="008C425D">
        <w:rPr>
          <w:rFonts w:ascii="Arial Narrow" w:hAnsi="Arial Narrow" w:cs="Arial"/>
        </w:rPr>
        <w:t>Edilizia</w:t>
      </w:r>
    </w:p>
    <w:p w14:paraId="4CCC12F7" w14:textId="77777777" w:rsidR="00C20DC2" w:rsidRPr="008C425D" w:rsidRDefault="00C20DC2" w:rsidP="00C20DC2">
      <w:pPr>
        <w:numPr>
          <w:ilvl w:val="0"/>
          <w:numId w:val="8"/>
        </w:numPr>
        <w:rPr>
          <w:rFonts w:ascii="Arial Narrow" w:hAnsi="Arial Narrow" w:cs="Arial"/>
        </w:rPr>
      </w:pPr>
      <w:r w:rsidRPr="008C425D">
        <w:rPr>
          <w:rFonts w:ascii="Arial Narrow" w:hAnsi="Arial Narrow" w:cs="Arial"/>
        </w:rPr>
        <w:t>Formazione, istruzione, ricerca e sviluppo</w:t>
      </w:r>
    </w:p>
    <w:p w14:paraId="4C007162" w14:textId="77777777" w:rsidR="00C20DC2" w:rsidRPr="008C425D" w:rsidRDefault="00C20DC2" w:rsidP="00C20DC2">
      <w:pPr>
        <w:numPr>
          <w:ilvl w:val="0"/>
          <w:numId w:val="8"/>
        </w:numPr>
        <w:rPr>
          <w:rFonts w:ascii="Arial Narrow" w:hAnsi="Arial Narrow" w:cs="Arial"/>
        </w:rPr>
      </w:pPr>
      <w:r w:rsidRPr="008C425D">
        <w:rPr>
          <w:rFonts w:ascii="Arial Narrow" w:hAnsi="Arial Narrow" w:cs="Arial"/>
        </w:rPr>
        <w:t>Elettronica</w:t>
      </w:r>
    </w:p>
    <w:p w14:paraId="480AACC5" w14:textId="77777777" w:rsidR="00C20DC2" w:rsidRPr="008C425D" w:rsidRDefault="00C20DC2" w:rsidP="00C20DC2">
      <w:pPr>
        <w:numPr>
          <w:ilvl w:val="0"/>
          <w:numId w:val="8"/>
        </w:numPr>
        <w:rPr>
          <w:rFonts w:ascii="Arial Narrow" w:hAnsi="Arial Narrow" w:cs="Arial"/>
        </w:rPr>
      </w:pPr>
      <w:r w:rsidRPr="008C425D">
        <w:rPr>
          <w:rFonts w:ascii="Arial Narrow" w:hAnsi="Arial Narrow" w:cs="Arial"/>
        </w:rPr>
        <w:t xml:space="preserve">Energia ed ambiente  </w:t>
      </w:r>
    </w:p>
    <w:p w14:paraId="5C92D82F" w14:textId="77777777" w:rsidR="00C20DC2" w:rsidRPr="008C425D" w:rsidRDefault="00C20DC2" w:rsidP="00C20DC2">
      <w:pPr>
        <w:numPr>
          <w:ilvl w:val="0"/>
          <w:numId w:val="8"/>
        </w:numPr>
        <w:rPr>
          <w:rFonts w:ascii="Arial Narrow" w:hAnsi="Arial Narrow" w:cs="Arial"/>
        </w:rPr>
      </w:pPr>
      <w:r w:rsidRPr="008C425D">
        <w:rPr>
          <w:rFonts w:ascii="Arial Narrow" w:hAnsi="Arial Narrow" w:cs="Arial"/>
        </w:rPr>
        <w:t>Turismo/Horeca</w:t>
      </w:r>
    </w:p>
    <w:p w14:paraId="087C5C05" w14:textId="77777777" w:rsidR="00C20DC2" w:rsidRPr="008C425D" w:rsidRDefault="00C20DC2" w:rsidP="00C20DC2">
      <w:pPr>
        <w:numPr>
          <w:ilvl w:val="0"/>
          <w:numId w:val="8"/>
        </w:numPr>
        <w:rPr>
          <w:rFonts w:ascii="Arial Narrow" w:hAnsi="Arial Narrow" w:cs="Arial"/>
        </w:rPr>
      </w:pPr>
      <w:r w:rsidRPr="008C425D">
        <w:rPr>
          <w:rFonts w:ascii="Arial Narrow" w:hAnsi="Arial Narrow" w:cs="Arial"/>
        </w:rPr>
        <w:t>Tecnologie dell’informazione</w:t>
      </w:r>
    </w:p>
    <w:p w14:paraId="25E2D03C" w14:textId="77777777" w:rsidR="00C20DC2" w:rsidRPr="008C425D" w:rsidRDefault="00C20DC2" w:rsidP="00C20DC2">
      <w:pPr>
        <w:numPr>
          <w:ilvl w:val="0"/>
          <w:numId w:val="9"/>
        </w:numPr>
        <w:rPr>
          <w:rFonts w:ascii="Arial Narrow" w:hAnsi="Arial Narrow" w:cs="Arial"/>
        </w:rPr>
      </w:pPr>
      <w:r w:rsidRPr="008C425D">
        <w:rPr>
          <w:rFonts w:ascii="Arial Narrow" w:hAnsi="Arial Narrow" w:cs="Arial"/>
        </w:rPr>
        <w:lastRenderedPageBreak/>
        <w:t>Servizi legali, finanziari e altri servizi per l’impresa</w:t>
      </w:r>
    </w:p>
    <w:p w14:paraId="095B4BEB" w14:textId="77777777" w:rsidR="00C20DC2" w:rsidRPr="008C425D" w:rsidRDefault="00C20DC2" w:rsidP="00C20DC2">
      <w:pPr>
        <w:numPr>
          <w:ilvl w:val="0"/>
          <w:numId w:val="9"/>
        </w:numPr>
        <w:rPr>
          <w:rFonts w:ascii="Arial Narrow" w:hAnsi="Arial Narrow" w:cs="Arial"/>
        </w:rPr>
      </w:pPr>
      <w:r w:rsidRPr="008C425D">
        <w:rPr>
          <w:rFonts w:ascii="Arial Narrow" w:hAnsi="Arial Narrow" w:cs="Arial"/>
        </w:rPr>
        <w:t>Macchinari e attrezzature</w:t>
      </w:r>
    </w:p>
    <w:p w14:paraId="0E7C19BE" w14:textId="77777777" w:rsidR="00C20DC2" w:rsidRPr="008C425D" w:rsidRDefault="00C20DC2" w:rsidP="00C20DC2">
      <w:pPr>
        <w:numPr>
          <w:ilvl w:val="0"/>
          <w:numId w:val="10"/>
        </w:numPr>
        <w:rPr>
          <w:rFonts w:ascii="Arial Narrow" w:hAnsi="Arial Narrow" w:cs="Arial"/>
        </w:rPr>
      </w:pPr>
      <w:r w:rsidRPr="008C425D">
        <w:rPr>
          <w:rFonts w:ascii="Arial Narrow" w:hAnsi="Arial Narrow" w:cs="Arial"/>
        </w:rPr>
        <w:t>Industria autoveicoli (produzione e distribuzione)</w:t>
      </w:r>
    </w:p>
    <w:p w14:paraId="49F4374F" w14:textId="77777777" w:rsidR="00C20DC2" w:rsidRPr="008C425D" w:rsidRDefault="00C20DC2" w:rsidP="00C20DC2">
      <w:pPr>
        <w:numPr>
          <w:ilvl w:val="0"/>
          <w:numId w:val="10"/>
        </w:numPr>
        <w:rPr>
          <w:rFonts w:ascii="Arial Narrow" w:hAnsi="Arial Narrow" w:cs="Arial"/>
        </w:rPr>
      </w:pPr>
      <w:r w:rsidRPr="008C425D">
        <w:rPr>
          <w:rFonts w:ascii="Arial Narrow" w:hAnsi="Arial Narrow" w:cs="Arial"/>
        </w:rPr>
        <w:t>Tessile, abbigliamento e pelle</w:t>
      </w:r>
    </w:p>
    <w:p w14:paraId="38FAAEC3" w14:textId="77777777" w:rsidR="00C20DC2" w:rsidRPr="008C425D" w:rsidRDefault="00C20DC2" w:rsidP="00C20DC2">
      <w:pPr>
        <w:numPr>
          <w:ilvl w:val="0"/>
          <w:numId w:val="10"/>
        </w:numPr>
        <w:rPr>
          <w:rFonts w:ascii="Arial Narrow" w:hAnsi="Arial Narrow" w:cs="Arial"/>
        </w:rPr>
      </w:pPr>
      <w:r w:rsidRPr="008C425D">
        <w:rPr>
          <w:rFonts w:ascii="Arial Narrow" w:hAnsi="Arial Narrow" w:cs="Arial"/>
        </w:rPr>
        <w:t>Trasporto/aerospazio</w:t>
      </w:r>
    </w:p>
    <w:p w14:paraId="31A5DE04" w14:textId="0EC0835F" w:rsidR="00C20DC2" w:rsidRPr="008C425D" w:rsidRDefault="00C20DC2" w:rsidP="00292D03">
      <w:pPr>
        <w:numPr>
          <w:ilvl w:val="0"/>
          <w:numId w:val="10"/>
        </w:numPr>
        <w:rPr>
          <w:rFonts w:ascii="Arial Narrow" w:hAnsi="Arial Narrow" w:cs="Arial"/>
        </w:rPr>
      </w:pPr>
      <w:r w:rsidRPr="008C425D">
        <w:rPr>
          <w:rFonts w:ascii="Arial Narrow" w:hAnsi="Arial Narrow" w:cs="Arial"/>
        </w:rPr>
        <w:t xml:space="preserve">Commercio </w:t>
      </w:r>
    </w:p>
    <w:p w14:paraId="43430D3B" w14:textId="77777777" w:rsidR="00C20DC2" w:rsidRPr="008C425D" w:rsidRDefault="00C20DC2" w:rsidP="00C20DC2">
      <w:pPr>
        <w:numPr>
          <w:ilvl w:val="0"/>
          <w:numId w:val="10"/>
        </w:numPr>
        <w:rPr>
          <w:rFonts w:ascii="Arial Narrow" w:hAnsi="Arial Narrow" w:cs="Arial"/>
        </w:rPr>
      </w:pPr>
      <w:r w:rsidRPr="008C425D">
        <w:rPr>
          <w:rFonts w:ascii="Arial Narrow" w:hAnsi="Arial Narrow" w:cs="Arial"/>
        </w:rPr>
        <w:t>Altro ……………………………………………………………………………………………</w:t>
      </w:r>
    </w:p>
    <w:p w14:paraId="3501AF85" w14:textId="77777777" w:rsidR="00C20DC2" w:rsidRPr="008C425D" w:rsidRDefault="00C20DC2" w:rsidP="00C20DC2">
      <w:pPr>
        <w:tabs>
          <w:tab w:val="left" w:pos="284"/>
          <w:tab w:val="left" w:pos="1701"/>
        </w:tabs>
        <w:ind w:right="140"/>
        <w:rPr>
          <w:rFonts w:ascii="Arial Narrow" w:hAnsi="Arial Narrow" w:cs="Arial"/>
          <w:b/>
          <w:sz w:val="28"/>
          <w:szCs w:val="28"/>
          <w:u w:val="single"/>
        </w:rPr>
      </w:pPr>
    </w:p>
    <w:p w14:paraId="78571C25" w14:textId="77777777" w:rsidR="00DB304A" w:rsidRPr="008C425D" w:rsidRDefault="00DB304A" w:rsidP="00C20DC2">
      <w:pPr>
        <w:tabs>
          <w:tab w:val="left" w:pos="284"/>
          <w:tab w:val="left" w:pos="1701"/>
        </w:tabs>
        <w:ind w:right="140"/>
        <w:rPr>
          <w:rFonts w:ascii="Arial Narrow" w:hAnsi="Arial Narrow" w:cs="Arial"/>
          <w:b/>
          <w:sz w:val="28"/>
          <w:szCs w:val="28"/>
          <w:u w:val="single"/>
        </w:rPr>
      </w:pPr>
    </w:p>
    <w:p w14:paraId="1CB75F81" w14:textId="0F6D8A16" w:rsidR="00C20DC2" w:rsidRPr="008C425D" w:rsidRDefault="00C20DC2" w:rsidP="00C20DC2">
      <w:pPr>
        <w:tabs>
          <w:tab w:val="left" w:pos="284"/>
          <w:tab w:val="left" w:pos="1701"/>
        </w:tabs>
        <w:ind w:right="140"/>
        <w:rPr>
          <w:rFonts w:ascii="Arial Narrow" w:hAnsi="Arial Narrow" w:cs="Arial"/>
          <w:b/>
          <w:sz w:val="28"/>
          <w:szCs w:val="28"/>
          <w:u w:val="single"/>
        </w:rPr>
      </w:pPr>
      <w:r w:rsidRPr="008C425D">
        <w:rPr>
          <w:rFonts w:ascii="Arial Narrow" w:hAnsi="Arial Narrow" w:cs="Arial"/>
          <w:b/>
          <w:sz w:val="28"/>
          <w:szCs w:val="28"/>
          <w:u w:val="single"/>
        </w:rPr>
        <w:t>Servizi</w:t>
      </w:r>
    </w:p>
    <w:p w14:paraId="41D797B4" w14:textId="77777777" w:rsidR="00C20DC2" w:rsidRPr="008C425D" w:rsidRDefault="00C20DC2" w:rsidP="00C20DC2">
      <w:pPr>
        <w:spacing w:before="100" w:beforeAutospacing="1"/>
        <w:jc w:val="both"/>
        <w:rPr>
          <w:rFonts w:ascii="Arial Narrow" w:hAnsi="Arial Narrow" w:cs="Arial"/>
          <w:color w:val="333333"/>
          <w:sz w:val="24"/>
          <w:szCs w:val="24"/>
        </w:rPr>
      </w:pPr>
      <w:r w:rsidRPr="008C425D">
        <w:rPr>
          <w:rStyle w:val="Enfasigrassetto"/>
          <w:rFonts w:ascii="Arial Narrow" w:hAnsi="Arial Narrow" w:cs="Arial"/>
          <w:color w:val="333333"/>
          <w:sz w:val="24"/>
          <w:szCs w:val="24"/>
        </w:rPr>
        <w:t>Informazione, competitività e internazionalizzazione</w:t>
      </w:r>
    </w:p>
    <w:p w14:paraId="06E3A4F1" w14:textId="04DC5AEE" w:rsidR="00C20DC2" w:rsidRPr="008C425D" w:rsidRDefault="00C20DC2" w:rsidP="008C425D">
      <w:pPr>
        <w:numPr>
          <w:ilvl w:val="0"/>
          <w:numId w:val="10"/>
        </w:numPr>
        <w:rPr>
          <w:rFonts w:ascii="Arial Narrow" w:hAnsi="Arial Narrow" w:cs="Arial"/>
        </w:rPr>
      </w:pPr>
      <w:r w:rsidRPr="008C425D">
        <w:rPr>
          <w:rFonts w:ascii="Arial Narrow" w:hAnsi="Arial Narrow" w:cs="Arial"/>
        </w:rPr>
        <w:t xml:space="preserve"> Informazioni su politiche, legislazione ed opportunità UE</w:t>
      </w:r>
    </w:p>
    <w:p w14:paraId="663B6F24" w14:textId="45B2C4EA" w:rsidR="00C20DC2" w:rsidRPr="008C425D" w:rsidRDefault="00C20DC2" w:rsidP="008C425D">
      <w:pPr>
        <w:numPr>
          <w:ilvl w:val="0"/>
          <w:numId w:val="10"/>
        </w:numPr>
        <w:rPr>
          <w:rFonts w:ascii="Arial Narrow" w:hAnsi="Arial Narrow" w:cs="Arial"/>
        </w:rPr>
      </w:pPr>
      <w:r w:rsidRPr="008C425D">
        <w:rPr>
          <w:rFonts w:ascii="Arial Narrow" w:hAnsi="Arial Narrow" w:cs="Arial"/>
        </w:rPr>
        <w:t xml:space="preserve"> Sviluppo di strategie di sviluppo e miglioramento della competitività</w:t>
      </w:r>
    </w:p>
    <w:p w14:paraId="11239DC2" w14:textId="76C4179B" w:rsidR="00C20DC2" w:rsidRPr="008C425D" w:rsidRDefault="00C20DC2" w:rsidP="008C425D">
      <w:pPr>
        <w:numPr>
          <w:ilvl w:val="0"/>
          <w:numId w:val="10"/>
        </w:numPr>
        <w:rPr>
          <w:rFonts w:ascii="Arial Narrow" w:hAnsi="Arial Narrow" w:cs="Arial"/>
        </w:rPr>
      </w:pPr>
      <w:r w:rsidRPr="008C425D">
        <w:rPr>
          <w:rFonts w:ascii="Arial Narrow" w:hAnsi="Arial Narrow" w:cs="Arial"/>
        </w:rPr>
        <w:t xml:space="preserve"> Assistenza nei  processi di internazionalizzazione attraverso l’individuazione di partner commerciali</w:t>
      </w:r>
    </w:p>
    <w:p w14:paraId="1E67E19D" w14:textId="1BA4B864" w:rsidR="00C20DC2" w:rsidRPr="008C425D" w:rsidRDefault="00C20DC2" w:rsidP="008C425D">
      <w:pPr>
        <w:numPr>
          <w:ilvl w:val="0"/>
          <w:numId w:val="10"/>
        </w:numPr>
        <w:rPr>
          <w:rFonts w:ascii="Arial Narrow" w:hAnsi="Arial Narrow" w:cs="Arial"/>
        </w:rPr>
      </w:pPr>
      <w:r w:rsidRPr="008C425D">
        <w:rPr>
          <w:rFonts w:ascii="Arial Narrow" w:hAnsi="Arial Narrow" w:cs="Arial"/>
        </w:rPr>
        <w:t>Accesso agli strumenti finanziari della UE</w:t>
      </w:r>
    </w:p>
    <w:p w14:paraId="4038E8DB" w14:textId="7AD12762" w:rsidR="00C20DC2" w:rsidRPr="008C425D" w:rsidRDefault="00C20DC2" w:rsidP="008C425D">
      <w:pPr>
        <w:numPr>
          <w:ilvl w:val="0"/>
          <w:numId w:val="10"/>
        </w:numPr>
        <w:rPr>
          <w:rFonts w:ascii="Arial Narrow" w:hAnsi="Arial Narrow"/>
          <w:bCs/>
        </w:rPr>
      </w:pPr>
      <w:r w:rsidRPr="008C425D">
        <w:rPr>
          <w:rFonts w:ascii="Arial Narrow" w:hAnsi="Arial Narrow" w:cs="Arial"/>
        </w:rPr>
        <w:t>Assistenza su questioni mercato interno e proprietà intellettuale (marchi)</w:t>
      </w:r>
    </w:p>
    <w:p w14:paraId="6249EAC7" w14:textId="77777777" w:rsidR="00C20DC2" w:rsidRPr="008C425D" w:rsidRDefault="00C20DC2" w:rsidP="00C20DC2">
      <w:pPr>
        <w:spacing w:before="100" w:beforeAutospacing="1"/>
        <w:jc w:val="both"/>
        <w:rPr>
          <w:rStyle w:val="Enfasigrassetto"/>
          <w:rFonts w:ascii="Arial Narrow" w:hAnsi="Arial Narrow" w:cs="Arial"/>
          <w:color w:val="333333"/>
          <w:sz w:val="24"/>
          <w:szCs w:val="24"/>
        </w:rPr>
      </w:pPr>
      <w:r w:rsidRPr="008C425D">
        <w:rPr>
          <w:rStyle w:val="Enfasigrassetto"/>
          <w:rFonts w:ascii="Arial Narrow" w:hAnsi="Arial Narrow" w:cs="Arial"/>
          <w:color w:val="333333"/>
          <w:sz w:val="24"/>
          <w:szCs w:val="24"/>
        </w:rPr>
        <w:t>Innovazione e trasferimento tecnologico</w:t>
      </w:r>
    </w:p>
    <w:p w14:paraId="48C0D099" w14:textId="77777777" w:rsidR="00C20DC2" w:rsidRPr="008C425D" w:rsidRDefault="00C20DC2" w:rsidP="00C20DC2">
      <w:pPr>
        <w:numPr>
          <w:ilvl w:val="0"/>
          <w:numId w:val="11"/>
        </w:numPr>
        <w:rPr>
          <w:rFonts w:ascii="Arial Narrow" w:hAnsi="Arial Narrow" w:cs="Arial"/>
        </w:rPr>
      </w:pPr>
      <w:r w:rsidRPr="008C425D">
        <w:rPr>
          <w:rFonts w:ascii="Arial Narrow" w:hAnsi="Arial Narrow" w:cs="Arial"/>
        </w:rPr>
        <w:t>Assistenza nei processi d’innovazione e trasferimento tecnologico</w:t>
      </w:r>
    </w:p>
    <w:p w14:paraId="280F6489" w14:textId="77777777" w:rsidR="00C20DC2" w:rsidRPr="008C425D" w:rsidRDefault="00C20DC2" w:rsidP="00C20DC2">
      <w:pPr>
        <w:numPr>
          <w:ilvl w:val="0"/>
          <w:numId w:val="11"/>
        </w:numPr>
        <w:rPr>
          <w:rFonts w:ascii="Arial Narrow" w:hAnsi="Arial Narrow" w:cs="Arial"/>
        </w:rPr>
      </w:pPr>
      <w:r w:rsidRPr="008C425D">
        <w:rPr>
          <w:rFonts w:ascii="Arial Narrow" w:hAnsi="Arial Narrow" w:cs="Arial"/>
        </w:rPr>
        <w:t>Individuazione fabbisogni tecnologici e potenziali partner di ricerca a livello regionale, nazionale ed europeo</w:t>
      </w:r>
    </w:p>
    <w:p w14:paraId="7190A546" w14:textId="77777777" w:rsidR="00C20DC2" w:rsidRPr="008C425D" w:rsidRDefault="00C20DC2" w:rsidP="00C20DC2">
      <w:pPr>
        <w:numPr>
          <w:ilvl w:val="0"/>
          <w:numId w:val="11"/>
        </w:numPr>
        <w:rPr>
          <w:rFonts w:ascii="Arial Narrow" w:hAnsi="Arial Narrow" w:cs="Arial"/>
        </w:rPr>
      </w:pPr>
      <w:r w:rsidRPr="008C425D">
        <w:rPr>
          <w:rFonts w:ascii="Arial Narrow" w:hAnsi="Arial Narrow" w:cs="Arial"/>
        </w:rPr>
        <w:t>Informazioni relative alle opportunità esistenti nel campo dell’innovazione e dello sviluppo tecnologico</w:t>
      </w:r>
    </w:p>
    <w:p w14:paraId="55214F89" w14:textId="13866441" w:rsidR="00C20DC2" w:rsidRPr="008C425D" w:rsidRDefault="00B77B6C" w:rsidP="00B77B6C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X     </w:t>
      </w:r>
      <w:r w:rsidR="00C20DC2" w:rsidRPr="008C425D">
        <w:rPr>
          <w:rFonts w:ascii="Arial Narrow" w:hAnsi="Arial Narrow" w:cs="Arial"/>
        </w:rPr>
        <w:t>Supporto su aspetti di carattere tecnico–legale, quali i diritti di proprietà intellettuale</w:t>
      </w:r>
    </w:p>
    <w:p w14:paraId="0D12F0C5" w14:textId="77777777" w:rsidR="00C20DC2" w:rsidRPr="008C425D" w:rsidRDefault="00C20DC2" w:rsidP="00C20DC2">
      <w:pPr>
        <w:spacing w:before="100" w:beforeAutospacing="1"/>
        <w:jc w:val="both"/>
        <w:rPr>
          <w:rStyle w:val="Enfasigrassetto"/>
          <w:rFonts w:ascii="Arial Narrow" w:hAnsi="Arial Narrow" w:cs="Arial"/>
          <w:color w:val="333333"/>
          <w:sz w:val="24"/>
          <w:szCs w:val="24"/>
        </w:rPr>
      </w:pPr>
      <w:r w:rsidRPr="008C425D">
        <w:rPr>
          <w:rStyle w:val="Enfasigrassetto"/>
          <w:rFonts w:ascii="Arial Narrow" w:hAnsi="Arial Narrow" w:cs="Arial"/>
          <w:color w:val="333333"/>
          <w:sz w:val="24"/>
          <w:szCs w:val="24"/>
        </w:rPr>
        <w:t>Partecipazione delle PMI ai programmi UE</w:t>
      </w:r>
    </w:p>
    <w:p w14:paraId="2AAB6C91" w14:textId="2B7D6737" w:rsidR="00C20DC2" w:rsidRPr="008C425D" w:rsidRDefault="00C20DC2" w:rsidP="008C425D">
      <w:pPr>
        <w:numPr>
          <w:ilvl w:val="0"/>
          <w:numId w:val="11"/>
        </w:numPr>
        <w:rPr>
          <w:rFonts w:ascii="Arial Narrow" w:hAnsi="Arial Narrow" w:cs="Arial"/>
        </w:rPr>
      </w:pPr>
      <w:r w:rsidRPr="008C425D">
        <w:rPr>
          <w:rFonts w:ascii="Arial Narrow" w:hAnsi="Arial Narrow" w:cs="Arial"/>
        </w:rPr>
        <w:t>Informazione sui contenuti del programma</w:t>
      </w:r>
    </w:p>
    <w:p w14:paraId="0D70B698" w14:textId="62B62879" w:rsidR="00C20DC2" w:rsidRPr="008C425D" w:rsidRDefault="00C20DC2" w:rsidP="008C425D">
      <w:pPr>
        <w:numPr>
          <w:ilvl w:val="0"/>
          <w:numId w:val="11"/>
        </w:numPr>
        <w:rPr>
          <w:rFonts w:ascii="Arial Narrow" w:hAnsi="Arial Narrow" w:cs="Arial"/>
        </w:rPr>
      </w:pPr>
      <w:r w:rsidRPr="008C425D">
        <w:rPr>
          <w:rFonts w:ascii="Arial Narrow" w:hAnsi="Arial Narrow" w:cs="Arial"/>
        </w:rPr>
        <w:t>Monitoraggio delle opportunità esistenti</w:t>
      </w:r>
    </w:p>
    <w:p w14:paraId="3819965F" w14:textId="080C0EBE" w:rsidR="00C20DC2" w:rsidRPr="008C425D" w:rsidRDefault="00C20DC2" w:rsidP="008C425D">
      <w:pPr>
        <w:numPr>
          <w:ilvl w:val="0"/>
          <w:numId w:val="11"/>
        </w:numPr>
        <w:rPr>
          <w:rFonts w:ascii="Arial Narrow" w:hAnsi="Arial Narrow" w:cs="Arial"/>
        </w:rPr>
      </w:pPr>
      <w:r w:rsidRPr="008C425D">
        <w:rPr>
          <w:rFonts w:ascii="Arial Narrow" w:hAnsi="Arial Narrow" w:cs="Arial"/>
        </w:rPr>
        <w:t>Ricerche partner</w:t>
      </w:r>
    </w:p>
    <w:p w14:paraId="48AA9A58" w14:textId="77777777" w:rsidR="00C20DC2" w:rsidRPr="008C425D" w:rsidRDefault="00C20DC2" w:rsidP="008C425D">
      <w:pPr>
        <w:numPr>
          <w:ilvl w:val="0"/>
          <w:numId w:val="11"/>
        </w:numPr>
        <w:rPr>
          <w:rFonts w:ascii="Arial Narrow" w:hAnsi="Arial Narrow" w:cs="Arial"/>
        </w:rPr>
      </w:pPr>
      <w:proofErr w:type="spellStart"/>
      <w:r w:rsidRPr="008C425D">
        <w:rPr>
          <w:rFonts w:ascii="Arial Narrow" w:hAnsi="Arial Narrow" w:cs="Arial"/>
        </w:rPr>
        <w:t>Pre</w:t>
      </w:r>
      <w:proofErr w:type="spellEnd"/>
      <w:r w:rsidRPr="008C425D">
        <w:rPr>
          <w:rFonts w:ascii="Arial Narrow" w:hAnsi="Arial Narrow" w:cs="Arial"/>
        </w:rPr>
        <w:t>-screening dell’idea progettuale</w:t>
      </w:r>
    </w:p>
    <w:p w14:paraId="53F00805" w14:textId="77777777" w:rsidR="00C20DC2" w:rsidRPr="008C425D" w:rsidRDefault="00C20DC2" w:rsidP="00C20DC2">
      <w:pPr>
        <w:spacing w:before="100" w:beforeAutospacing="1"/>
        <w:jc w:val="both"/>
        <w:rPr>
          <w:rStyle w:val="Enfasigrassetto"/>
          <w:rFonts w:ascii="Arial Narrow" w:hAnsi="Arial Narrow" w:cs="Arial"/>
          <w:color w:val="333333"/>
          <w:sz w:val="24"/>
          <w:szCs w:val="24"/>
          <w:lang w:val="en"/>
        </w:rPr>
      </w:pPr>
      <w:proofErr w:type="spellStart"/>
      <w:r w:rsidRPr="008C425D">
        <w:rPr>
          <w:rStyle w:val="Enfasigrassetto"/>
          <w:rFonts w:ascii="Arial Narrow" w:hAnsi="Arial Narrow" w:cs="Arial"/>
          <w:color w:val="333333"/>
          <w:sz w:val="24"/>
          <w:szCs w:val="24"/>
          <w:lang w:val="en"/>
        </w:rPr>
        <w:t>Tipo</w:t>
      </w:r>
      <w:proofErr w:type="spellEnd"/>
      <w:r w:rsidRPr="008C425D">
        <w:rPr>
          <w:rStyle w:val="Enfasigrassetto"/>
          <w:rFonts w:ascii="Arial Narrow" w:hAnsi="Arial Narrow" w:cs="Arial"/>
          <w:color w:val="333333"/>
          <w:sz w:val="24"/>
          <w:szCs w:val="24"/>
          <w:lang w:val="en"/>
        </w:rPr>
        <w:t xml:space="preserve"> di </w:t>
      </w:r>
      <w:proofErr w:type="spellStart"/>
      <w:r w:rsidRPr="008C425D">
        <w:rPr>
          <w:rStyle w:val="Enfasigrassetto"/>
          <w:rFonts w:ascii="Arial Narrow" w:hAnsi="Arial Narrow" w:cs="Arial"/>
          <w:color w:val="333333"/>
          <w:sz w:val="24"/>
          <w:szCs w:val="24"/>
          <w:lang w:val="en"/>
        </w:rPr>
        <w:t>servizio</w:t>
      </w:r>
      <w:proofErr w:type="spellEnd"/>
      <w:r w:rsidRPr="008C425D">
        <w:rPr>
          <w:rStyle w:val="Enfasigrassetto"/>
          <w:rFonts w:ascii="Arial Narrow" w:hAnsi="Arial Narrow" w:cs="Arial"/>
          <w:color w:val="333333"/>
          <w:sz w:val="24"/>
          <w:szCs w:val="24"/>
          <w:lang w:val="en"/>
        </w:rPr>
        <w:t xml:space="preserve">  </w:t>
      </w:r>
    </w:p>
    <w:p w14:paraId="3A7090CB" w14:textId="77777777" w:rsidR="00C20DC2" w:rsidRPr="008C425D" w:rsidRDefault="00C20DC2" w:rsidP="00C20DC2">
      <w:pPr>
        <w:numPr>
          <w:ilvl w:val="0"/>
          <w:numId w:val="12"/>
        </w:numPr>
        <w:rPr>
          <w:rFonts w:ascii="Arial Narrow" w:hAnsi="Arial Narrow" w:cs="Arial"/>
        </w:rPr>
      </w:pPr>
      <w:r w:rsidRPr="008C425D">
        <w:rPr>
          <w:rFonts w:ascii="Arial Narrow" w:hAnsi="Arial Narrow" w:cs="Arial"/>
        </w:rPr>
        <w:t xml:space="preserve">Informazione                                   </w:t>
      </w:r>
    </w:p>
    <w:p w14:paraId="0B6F8195" w14:textId="77777777" w:rsidR="00C20DC2" w:rsidRPr="008C425D" w:rsidRDefault="00C20DC2" w:rsidP="00C20DC2">
      <w:pPr>
        <w:numPr>
          <w:ilvl w:val="0"/>
          <w:numId w:val="12"/>
        </w:numPr>
        <w:rPr>
          <w:rFonts w:ascii="Arial Narrow" w:hAnsi="Arial Narrow" w:cs="Arial"/>
        </w:rPr>
      </w:pPr>
      <w:r w:rsidRPr="008C425D">
        <w:rPr>
          <w:rFonts w:ascii="Arial Narrow" w:hAnsi="Arial Narrow" w:cs="Arial"/>
        </w:rPr>
        <w:t xml:space="preserve">Documentazione                           </w:t>
      </w:r>
    </w:p>
    <w:p w14:paraId="4FCAEFB2" w14:textId="4F75336B" w:rsidR="00C20DC2" w:rsidRPr="008C425D" w:rsidRDefault="00B90305" w:rsidP="00B90305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X    </w:t>
      </w:r>
      <w:r w:rsidR="00C20DC2" w:rsidRPr="008C425D">
        <w:rPr>
          <w:rFonts w:ascii="Arial Narrow" w:hAnsi="Arial Narrow" w:cs="Arial"/>
        </w:rPr>
        <w:t>Assistenza personalizzata</w:t>
      </w:r>
    </w:p>
    <w:p w14:paraId="090328FF" w14:textId="77777777" w:rsidR="00292D03" w:rsidRPr="008C425D" w:rsidRDefault="00292D03" w:rsidP="00C20DC2">
      <w:pPr>
        <w:rPr>
          <w:rFonts w:ascii="Arial Narrow" w:hAnsi="Arial Narrow" w:cs="Arial"/>
          <w:b/>
        </w:rPr>
      </w:pPr>
    </w:p>
    <w:p w14:paraId="1E42B165" w14:textId="77777777" w:rsidR="00C20DC2" w:rsidRPr="008C425D" w:rsidRDefault="00C20DC2" w:rsidP="00C20DC2">
      <w:pPr>
        <w:rPr>
          <w:rFonts w:ascii="Arial Narrow" w:hAnsi="Arial Narrow" w:cs="Arial"/>
        </w:rPr>
      </w:pPr>
      <w:r w:rsidRPr="008C425D">
        <w:rPr>
          <w:rFonts w:ascii="Arial Narrow" w:hAnsi="Arial Narrow" w:cs="Arial"/>
          <w:b/>
        </w:rPr>
        <w:t>Bisogni e obiettivi</w:t>
      </w:r>
      <w:bookmarkStart w:id="0" w:name="_GoBack"/>
      <w:bookmarkEnd w:id="0"/>
    </w:p>
    <w:p w14:paraId="4D5C88BE" w14:textId="7CFCC45D" w:rsidR="00893B40" w:rsidRDefault="00C20DC2" w:rsidP="00C20DC2">
      <w:pPr>
        <w:rPr>
          <w:rFonts w:ascii="Arial Narrow" w:hAnsi="Arial Narrow" w:cs="Arial"/>
        </w:rPr>
      </w:pPr>
      <w:r w:rsidRPr="008C425D">
        <w:rPr>
          <w:rFonts w:ascii="Arial Narrow" w:hAnsi="Arial Narrow" w:cs="Arial"/>
        </w:rPr>
        <w:t>______________________________________________________________________________________________________________________________________________________________________________________________</w:t>
      </w:r>
      <w:r w:rsidR="00893B40">
        <w:rPr>
          <w:rFonts w:ascii="Arial Narrow" w:hAnsi="Arial Narrow" w:cs="Arial"/>
        </w:rPr>
        <w:t>_</w:t>
      </w:r>
    </w:p>
    <w:p w14:paraId="7F9C28A2" w14:textId="777C7761" w:rsidR="00C20DC2" w:rsidRPr="008C425D" w:rsidRDefault="00C20DC2" w:rsidP="00C20DC2">
      <w:pPr>
        <w:rPr>
          <w:rFonts w:ascii="Arial Narrow" w:hAnsi="Arial Narrow" w:cs="Arial"/>
        </w:rPr>
      </w:pPr>
      <w:r w:rsidRPr="008C425D">
        <w:rPr>
          <w:rFonts w:ascii="Arial Narrow" w:hAnsi="Arial Narrow" w:cs="Arial"/>
        </w:rPr>
        <w:t>____________________________________________________________________</w:t>
      </w:r>
      <w:r w:rsidR="00893B40">
        <w:rPr>
          <w:rFonts w:ascii="Arial Narrow" w:hAnsi="Arial Narrow" w:cs="Arial"/>
        </w:rPr>
        <w:t>___________________________</w:t>
      </w:r>
    </w:p>
    <w:p w14:paraId="24CFD0DB" w14:textId="77777777" w:rsidR="00C20DC2" w:rsidRPr="008C425D" w:rsidRDefault="00C20DC2" w:rsidP="00C20DC2">
      <w:pPr>
        <w:rPr>
          <w:rFonts w:ascii="Arial Narrow" w:hAnsi="Arial Narrow" w:cs="Arial"/>
        </w:rPr>
      </w:pPr>
    </w:p>
    <w:p w14:paraId="538C1ABA" w14:textId="77777777" w:rsidR="00C20DC2" w:rsidRPr="008C425D" w:rsidRDefault="00C20DC2" w:rsidP="00C20DC2">
      <w:pPr>
        <w:rPr>
          <w:rFonts w:ascii="Arial Narrow" w:hAnsi="Arial Narrow" w:cs="Arial"/>
          <w:b/>
        </w:rPr>
      </w:pPr>
      <w:r w:rsidRPr="008C425D">
        <w:rPr>
          <w:rFonts w:ascii="Arial Narrow" w:hAnsi="Arial Narrow" w:cs="Arial"/>
          <w:b/>
        </w:rPr>
        <w:t xml:space="preserve">Valutazione della capacità </w:t>
      </w:r>
      <w:r w:rsidRPr="008C425D">
        <w:rPr>
          <w:rFonts w:ascii="Arial Narrow" w:hAnsi="Arial Narrow" w:cs="Arial"/>
        </w:rPr>
        <w:t>(punti di forza / debolezza)</w:t>
      </w:r>
      <w:r w:rsidRPr="008C425D">
        <w:rPr>
          <w:rFonts w:ascii="Arial Narrow" w:hAnsi="Arial Narrow" w:cs="Arial"/>
          <w:b/>
        </w:rPr>
        <w:t xml:space="preserve"> </w:t>
      </w:r>
    </w:p>
    <w:p w14:paraId="40EA421D" w14:textId="77777777" w:rsidR="00C20DC2" w:rsidRPr="008C425D" w:rsidRDefault="00C20DC2" w:rsidP="00C20DC2">
      <w:pPr>
        <w:rPr>
          <w:rFonts w:ascii="Arial Narrow" w:hAnsi="Arial Narrow" w:cs="Arial"/>
        </w:rPr>
      </w:pPr>
    </w:p>
    <w:p w14:paraId="3786EF97" w14:textId="579CC36B" w:rsidR="00DB304A" w:rsidRPr="008C425D" w:rsidRDefault="00DB304A" w:rsidP="00DB304A">
      <w:pPr>
        <w:shd w:val="clear" w:color="auto" w:fill="FCFFFC"/>
        <w:rPr>
          <w:rFonts w:ascii="Arial Narrow" w:hAnsi="Arial Narrow"/>
          <w:b/>
          <w:bCs/>
          <w:color w:val="000000"/>
          <w:lang w:eastAsia="it-IT"/>
        </w:rPr>
      </w:pPr>
      <w:r w:rsidRPr="008C425D">
        <w:rPr>
          <w:rFonts w:ascii="Arial Narrow" w:hAnsi="Arial Narrow"/>
          <w:b/>
          <w:bCs/>
          <w:color w:val="000000"/>
          <w:lang w:eastAsia="it-IT"/>
        </w:rPr>
        <w:t>Dati Aziendali--------------------------------------------------------------------------------------------------------------------------</w:t>
      </w:r>
    </w:p>
    <w:p w14:paraId="113D9140" w14:textId="6B169613" w:rsidR="00DB304A" w:rsidRPr="008C425D" w:rsidRDefault="00DB304A" w:rsidP="00DB304A">
      <w:pPr>
        <w:shd w:val="clear" w:color="auto" w:fill="FCFFFC"/>
        <w:rPr>
          <w:rFonts w:ascii="Arial Narrow" w:hAnsi="Arial Narrow"/>
        </w:rPr>
      </w:pPr>
      <w:r w:rsidRPr="008C425D">
        <w:rPr>
          <w:rFonts w:ascii="Arial Narrow" w:hAnsi="Arial Narrow"/>
          <w:b/>
          <w:bCs/>
          <w:color w:val="000000"/>
          <w:lang w:eastAsia="it-IT"/>
        </w:rPr>
        <w:t>Numero di bottiglie commercializzato------------------------------------------------------------------------------------------</w:t>
      </w:r>
      <w:r w:rsidRPr="008C425D">
        <w:rPr>
          <w:rFonts w:ascii="Arial Narrow" w:hAnsi="Arial Narrow"/>
          <w:b/>
          <w:bCs/>
          <w:color w:val="000000"/>
          <w:lang w:eastAsia="it-IT"/>
        </w:rPr>
        <w:br/>
        <w:t>Vitigni-----------------------------------------------------------------------------------------------------------------------------------</w:t>
      </w:r>
      <w:r w:rsidRPr="008C425D">
        <w:rPr>
          <w:rFonts w:ascii="Arial Narrow" w:hAnsi="Arial Narrow"/>
          <w:b/>
          <w:bCs/>
          <w:color w:val="000000"/>
          <w:lang w:eastAsia="it-IT"/>
        </w:rPr>
        <w:br/>
        <w:t>IG sì / no, se sì quali-----------------------------------------------------------------------------------------------------------------</w:t>
      </w:r>
      <w:r w:rsidRPr="008C425D">
        <w:rPr>
          <w:rFonts w:ascii="Arial Narrow" w:hAnsi="Arial Narrow"/>
          <w:b/>
          <w:bCs/>
          <w:color w:val="000000"/>
          <w:lang w:eastAsia="it-IT"/>
        </w:rPr>
        <w:br/>
        <w:t xml:space="preserve">Marchi </w:t>
      </w:r>
      <w:proofErr w:type="spellStart"/>
      <w:r w:rsidRPr="008C425D">
        <w:rPr>
          <w:rFonts w:ascii="Arial Narrow" w:hAnsi="Arial Narrow"/>
          <w:b/>
          <w:bCs/>
          <w:color w:val="000000"/>
          <w:lang w:eastAsia="it-IT"/>
        </w:rPr>
        <w:t>gia</w:t>
      </w:r>
      <w:proofErr w:type="spellEnd"/>
      <w:r w:rsidRPr="008C425D">
        <w:rPr>
          <w:rFonts w:ascii="Arial Narrow" w:hAnsi="Arial Narrow"/>
          <w:b/>
          <w:bCs/>
          <w:color w:val="000000"/>
          <w:lang w:eastAsia="it-IT"/>
        </w:rPr>
        <w:t xml:space="preserve">̀ registrati: elencarli Paesi esteri </w:t>
      </w:r>
      <w:proofErr w:type="spellStart"/>
      <w:r w:rsidRPr="008C425D">
        <w:rPr>
          <w:rFonts w:ascii="Arial Narrow" w:hAnsi="Arial Narrow"/>
          <w:b/>
          <w:bCs/>
          <w:color w:val="000000"/>
          <w:lang w:eastAsia="it-IT"/>
        </w:rPr>
        <w:t>gia</w:t>
      </w:r>
      <w:proofErr w:type="spellEnd"/>
      <w:r w:rsidRPr="008C425D">
        <w:rPr>
          <w:rFonts w:ascii="Arial Narrow" w:hAnsi="Arial Narrow"/>
          <w:b/>
          <w:bCs/>
          <w:color w:val="000000"/>
          <w:lang w:eastAsia="it-IT"/>
        </w:rPr>
        <w:t>̀ attivi-------------------------------------------------------------------------</w:t>
      </w:r>
      <w:r w:rsidRPr="008C425D">
        <w:rPr>
          <w:rFonts w:ascii="Arial Narrow" w:hAnsi="Arial Narrow"/>
          <w:b/>
          <w:bCs/>
          <w:color w:val="000000"/>
          <w:lang w:eastAsia="it-IT"/>
        </w:rPr>
        <w:br/>
        <w:t>Paesi esteri nei quali si progetta di espandersi nei prossimi 5 anni</w:t>
      </w:r>
      <w:r w:rsidRPr="008C425D">
        <w:rPr>
          <w:rFonts w:ascii="Arial Narrow" w:hAnsi="Arial Narrow"/>
          <w:color w:val="000000"/>
          <w:lang w:eastAsia="it-IT"/>
        </w:rPr>
        <w:t> -----------------------------------------------------</w:t>
      </w:r>
    </w:p>
    <w:p w14:paraId="01F9EEBD" w14:textId="77777777" w:rsidR="00DB304A" w:rsidRPr="008C425D" w:rsidRDefault="00DB304A" w:rsidP="00DB304A">
      <w:pPr>
        <w:shd w:val="clear" w:color="auto" w:fill="FCFFFC"/>
        <w:ind w:left="720"/>
        <w:rPr>
          <w:rFonts w:ascii="Arial Narrow" w:hAnsi="Arial Narrow"/>
        </w:rPr>
      </w:pPr>
      <w:r w:rsidRPr="008C425D">
        <w:rPr>
          <w:rFonts w:ascii="Arial Narrow" w:hAnsi="Arial Narrow"/>
          <w:color w:val="000000"/>
          <w:lang w:eastAsia="it-IT"/>
        </w:rPr>
        <w:t> </w:t>
      </w:r>
    </w:p>
    <w:p w14:paraId="75F725A1" w14:textId="20325BF0" w:rsidR="00C20DC2" w:rsidRPr="008C425D" w:rsidRDefault="00DB304A" w:rsidP="00C20DC2">
      <w:pPr>
        <w:rPr>
          <w:rFonts w:ascii="Arial Narrow" w:hAnsi="Arial Narrow" w:cs="Arial"/>
        </w:rPr>
      </w:pPr>
      <w:r w:rsidRPr="006745EF">
        <w:rPr>
          <w:rFonts w:ascii="Arial Narrow" w:hAnsi="Arial Narrow" w:cs="Arial"/>
          <w:b/>
        </w:rPr>
        <w:lastRenderedPageBreak/>
        <w:t>altro</w:t>
      </w:r>
      <w:r w:rsidR="00C20DC2" w:rsidRPr="008C425D">
        <w:rPr>
          <w:rFonts w:ascii="Arial Narrow" w:hAnsi="Arial Narrow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6B7C30" w14:textId="77777777" w:rsidR="00C20DC2" w:rsidRPr="008C425D" w:rsidRDefault="00C20DC2" w:rsidP="00C20DC2">
      <w:pPr>
        <w:rPr>
          <w:rFonts w:ascii="Arial Narrow" w:hAnsi="Arial Narrow" w:cs="Arial"/>
          <w:b/>
        </w:rPr>
      </w:pPr>
    </w:p>
    <w:p w14:paraId="27880A17" w14:textId="77777777" w:rsidR="00C20DC2" w:rsidRPr="008C425D" w:rsidRDefault="00C20DC2" w:rsidP="00C20DC2">
      <w:pPr>
        <w:rPr>
          <w:rFonts w:ascii="Arial Narrow" w:hAnsi="Arial Narrow" w:cs="Arial"/>
        </w:rPr>
      </w:pPr>
      <w:r w:rsidRPr="008C425D">
        <w:rPr>
          <w:rFonts w:ascii="Arial Narrow" w:hAnsi="Arial Narrow" w:cs="Arial"/>
          <w:b/>
        </w:rPr>
        <w:t xml:space="preserve">Quesito e servizi richiesti  </w:t>
      </w:r>
      <w:r w:rsidRPr="008C425D">
        <w:rPr>
          <w:rFonts w:ascii="Arial Narrow" w:hAnsi="Arial Narrow" w:cs="Arial"/>
        </w:rPr>
        <w:t>(descrizione della richiesta)</w:t>
      </w:r>
    </w:p>
    <w:p w14:paraId="28F7E73A" w14:textId="77777777" w:rsidR="00C20DC2" w:rsidRPr="008C425D" w:rsidRDefault="00C20DC2" w:rsidP="00C20DC2">
      <w:pPr>
        <w:rPr>
          <w:rFonts w:ascii="Arial Narrow" w:hAnsi="Arial Narrow" w:cs="Arial"/>
        </w:rPr>
      </w:pPr>
      <w:r w:rsidRPr="008C425D">
        <w:rPr>
          <w:rFonts w:ascii="Arial Narrow" w:hAnsi="Arial Narrow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6E71DD" w14:textId="77777777" w:rsidR="009A17EE" w:rsidRPr="008C425D" w:rsidRDefault="009A17EE" w:rsidP="00C20DC2">
      <w:pPr>
        <w:rPr>
          <w:rFonts w:ascii="Arial Narrow" w:hAnsi="Arial Narrow" w:cs="Arial"/>
        </w:rPr>
      </w:pPr>
    </w:p>
    <w:p w14:paraId="2D13044D" w14:textId="77777777" w:rsidR="00C20DC2" w:rsidRPr="008C425D" w:rsidRDefault="00C20DC2" w:rsidP="00C20DC2">
      <w:pPr>
        <w:rPr>
          <w:rFonts w:ascii="Arial Narrow" w:hAnsi="Arial Narrow" w:cs="Arial"/>
        </w:rPr>
      </w:pPr>
    </w:p>
    <w:p w14:paraId="4D98CFB8" w14:textId="77777777" w:rsidR="00C20DC2" w:rsidRPr="008C425D" w:rsidRDefault="00C20DC2" w:rsidP="009A17EE">
      <w:pPr>
        <w:pStyle w:val="Titolo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 w:cs="Arial"/>
          <w:b w:val="0"/>
          <w:i/>
          <w:iCs/>
          <w:color w:val="808080" w:themeColor="background1" w:themeShade="80"/>
          <w:sz w:val="16"/>
          <w:szCs w:val="16"/>
        </w:rPr>
      </w:pPr>
      <w:r w:rsidRPr="008C425D">
        <w:rPr>
          <w:rFonts w:ascii="Arial Narrow" w:hAnsi="Arial Narrow" w:cs="Arial"/>
          <w:i/>
          <w:iCs/>
          <w:color w:val="808080" w:themeColor="background1" w:themeShade="80"/>
          <w:sz w:val="16"/>
          <w:szCs w:val="16"/>
        </w:rPr>
        <w:t xml:space="preserve">Informazioni relative al servizio da fornire  </w:t>
      </w:r>
      <w:r w:rsidRPr="008C425D">
        <w:rPr>
          <w:rFonts w:ascii="Arial Narrow" w:hAnsi="Arial Narrow" w:cs="Arial"/>
          <w:b w:val="0"/>
          <w:i/>
          <w:iCs/>
          <w:color w:val="808080" w:themeColor="background1" w:themeShade="80"/>
          <w:sz w:val="16"/>
          <w:szCs w:val="16"/>
        </w:rPr>
        <w:t>Piano di lavoro (uso interno)</w:t>
      </w:r>
    </w:p>
    <w:p w14:paraId="7A65A633" w14:textId="77777777" w:rsidR="00C20DC2" w:rsidRPr="008C425D" w:rsidRDefault="00C20DC2" w:rsidP="009A17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 w:cs="Arial"/>
          <w:i/>
          <w:iCs/>
          <w:color w:val="808080" w:themeColor="background1" w:themeShade="80"/>
          <w:sz w:val="16"/>
          <w:szCs w:val="16"/>
        </w:rPr>
      </w:pPr>
    </w:p>
    <w:p w14:paraId="28A5E2FF" w14:textId="77777777" w:rsidR="00C20DC2" w:rsidRPr="008C425D" w:rsidRDefault="00C20DC2" w:rsidP="009A17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 w:cs="Arial"/>
          <w:i/>
          <w:iCs/>
          <w:color w:val="808080" w:themeColor="background1" w:themeShade="80"/>
          <w:sz w:val="16"/>
          <w:szCs w:val="16"/>
        </w:rPr>
      </w:pPr>
      <w:r w:rsidRPr="008C425D">
        <w:rPr>
          <w:rFonts w:ascii="Arial Narrow" w:hAnsi="Arial Narrow" w:cs="Arial"/>
          <w:i/>
          <w:iCs/>
          <w:color w:val="808080" w:themeColor="background1" w:themeShade="80"/>
          <w:sz w:val="16"/>
          <w:szCs w:val="16"/>
        </w:rPr>
        <w:t>____________________________________________________________________________________________________________________________________________________________</w:t>
      </w:r>
    </w:p>
    <w:p w14:paraId="7F021CD6" w14:textId="77777777" w:rsidR="009A17EE" w:rsidRPr="008C425D" w:rsidRDefault="009A17EE" w:rsidP="009A17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 w:cs="Arial"/>
          <w:i/>
          <w:iCs/>
          <w:color w:val="808080" w:themeColor="background1" w:themeShade="80"/>
          <w:sz w:val="16"/>
          <w:szCs w:val="16"/>
        </w:rPr>
      </w:pPr>
    </w:p>
    <w:p w14:paraId="0F193388" w14:textId="77777777" w:rsidR="00C20DC2" w:rsidRPr="008C425D" w:rsidRDefault="00C20DC2" w:rsidP="009A17EE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 Narrow" w:hAnsi="Arial Narrow" w:cs="Arial"/>
          <w:i/>
          <w:iCs/>
          <w:color w:val="808080" w:themeColor="background1" w:themeShade="80"/>
          <w:sz w:val="16"/>
          <w:szCs w:val="16"/>
        </w:rPr>
      </w:pPr>
      <w:proofErr w:type="spellStart"/>
      <w:r w:rsidRPr="008C425D">
        <w:rPr>
          <w:rFonts w:ascii="Arial Narrow" w:hAnsi="Arial Narrow" w:cs="Arial"/>
          <w:i/>
          <w:iCs/>
          <w:color w:val="808080" w:themeColor="background1" w:themeShade="80"/>
          <w:sz w:val="16"/>
          <w:szCs w:val="16"/>
        </w:rPr>
        <w:t>Advisory</w:t>
      </w:r>
      <w:proofErr w:type="spellEnd"/>
      <w:r w:rsidRPr="008C425D">
        <w:rPr>
          <w:rFonts w:ascii="Arial Narrow" w:hAnsi="Arial Narrow" w:cs="Arial"/>
          <w:i/>
          <w:iCs/>
          <w:color w:val="808080" w:themeColor="background1" w:themeShade="80"/>
          <w:sz w:val="16"/>
          <w:szCs w:val="16"/>
        </w:rPr>
        <w:t xml:space="preserve"> Plan (in allegato) </w:t>
      </w:r>
    </w:p>
    <w:p w14:paraId="54DAB090" w14:textId="77777777" w:rsidR="00C20DC2" w:rsidRPr="008C425D" w:rsidRDefault="00C20DC2" w:rsidP="009A17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1701"/>
        </w:tabs>
        <w:ind w:right="2833"/>
        <w:rPr>
          <w:rFonts w:ascii="Arial Narrow" w:hAnsi="Arial Narrow" w:cs="Arial"/>
          <w:b/>
          <w:i/>
          <w:iCs/>
          <w:color w:val="808080" w:themeColor="background1" w:themeShade="80"/>
          <w:sz w:val="16"/>
          <w:szCs w:val="16"/>
        </w:rPr>
      </w:pPr>
    </w:p>
    <w:p w14:paraId="64B45B14" w14:textId="77777777" w:rsidR="00C20DC2" w:rsidRPr="008C425D" w:rsidRDefault="00C20DC2" w:rsidP="009A17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  <w:tab w:val="left" w:pos="1701"/>
        </w:tabs>
        <w:ind w:right="2833"/>
        <w:rPr>
          <w:rFonts w:ascii="Arial Narrow" w:hAnsi="Arial Narrow" w:cs="Arial"/>
          <w:i/>
          <w:iCs/>
          <w:color w:val="808080" w:themeColor="background1" w:themeShade="80"/>
          <w:sz w:val="16"/>
          <w:szCs w:val="16"/>
        </w:rPr>
      </w:pPr>
      <w:r w:rsidRPr="008C425D">
        <w:rPr>
          <w:rFonts w:ascii="Arial Narrow" w:hAnsi="Arial Narrow" w:cs="Arial"/>
          <w:b/>
          <w:i/>
          <w:iCs/>
          <w:color w:val="808080" w:themeColor="background1" w:themeShade="80"/>
          <w:sz w:val="16"/>
          <w:szCs w:val="16"/>
        </w:rPr>
        <w:t xml:space="preserve">RISPOSTA </w:t>
      </w:r>
      <w:r w:rsidRPr="008C425D">
        <w:rPr>
          <w:rFonts w:ascii="Arial Narrow" w:hAnsi="Arial Narrow" w:cs="Arial"/>
          <w:i/>
          <w:iCs/>
          <w:color w:val="808080" w:themeColor="background1" w:themeShade="80"/>
          <w:sz w:val="16"/>
          <w:szCs w:val="16"/>
        </w:rPr>
        <w:t>(Breve descrizione: allegare risposte scritte se opportuno)</w:t>
      </w:r>
    </w:p>
    <w:p w14:paraId="7616F524" w14:textId="77777777" w:rsidR="00C20DC2" w:rsidRPr="008C425D" w:rsidRDefault="00C20DC2" w:rsidP="009A17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38"/>
        </w:tabs>
        <w:ind w:right="-1"/>
        <w:rPr>
          <w:rFonts w:ascii="Arial Narrow" w:hAnsi="Arial Narrow" w:cs="Arial"/>
          <w:b/>
          <w:i/>
          <w:iCs/>
          <w:color w:val="808080" w:themeColor="background1" w:themeShade="80"/>
          <w:sz w:val="16"/>
          <w:szCs w:val="16"/>
          <w:u w:val="single"/>
        </w:rPr>
      </w:pPr>
      <w:r w:rsidRPr="008C425D">
        <w:rPr>
          <w:rFonts w:ascii="Arial Narrow" w:hAnsi="Arial Narrow" w:cs="Arial"/>
          <w:b/>
          <w:i/>
          <w:iCs/>
          <w:color w:val="808080" w:themeColor="background1" w:themeShade="80"/>
          <w:sz w:val="16"/>
          <w:szCs w:val="16"/>
          <w:u w:val="single"/>
        </w:rPr>
        <w:tab/>
      </w:r>
    </w:p>
    <w:p w14:paraId="69C74EFA" w14:textId="77777777" w:rsidR="00C20DC2" w:rsidRPr="008C425D" w:rsidRDefault="00C20DC2" w:rsidP="009A17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38"/>
        </w:tabs>
        <w:ind w:right="-1"/>
        <w:rPr>
          <w:rFonts w:ascii="Arial Narrow" w:hAnsi="Arial Narrow" w:cs="Arial"/>
          <w:b/>
          <w:i/>
          <w:iCs/>
          <w:color w:val="808080" w:themeColor="background1" w:themeShade="80"/>
          <w:sz w:val="16"/>
          <w:szCs w:val="16"/>
          <w:u w:val="single"/>
        </w:rPr>
      </w:pPr>
      <w:r w:rsidRPr="008C425D">
        <w:rPr>
          <w:rFonts w:ascii="Arial Narrow" w:hAnsi="Arial Narrow" w:cs="Arial"/>
          <w:b/>
          <w:i/>
          <w:iCs/>
          <w:color w:val="808080" w:themeColor="background1" w:themeShade="80"/>
          <w:sz w:val="16"/>
          <w:szCs w:val="16"/>
          <w:u w:val="single"/>
        </w:rPr>
        <w:tab/>
      </w:r>
    </w:p>
    <w:p w14:paraId="1E2DB20D" w14:textId="77777777" w:rsidR="00C20DC2" w:rsidRPr="008C425D" w:rsidRDefault="00C20DC2" w:rsidP="009A17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38"/>
        </w:tabs>
        <w:ind w:right="-1"/>
        <w:rPr>
          <w:rFonts w:ascii="Arial Narrow" w:hAnsi="Arial Narrow" w:cs="Arial"/>
          <w:b/>
          <w:i/>
          <w:iCs/>
          <w:color w:val="808080" w:themeColor="background1" w:themeShade="80"/>
          <w:sz w:val="16"/>
          <w:szCs w:val="16"/>
          <w:u w:val="single"/>
        </w:rPr>
      </w:pPr>
      <w:r w:rsidRPr="008C425D">
        <w:rPr>
          <w:rFonts w:ascii="Arial Narrow" w:hAnsi="Arial Narrow" w:cs="Arial"/>
          <w:b/>
          <w:i/>
          <w:iCs/>
          <w:color w:val="808080" w:themeColor="background1" w:themeShade="80"/>
          <w:sz w:val="16"/>
          <w:szCs w:val="16"/>
          <w:u w:val="single"/>
        </w:rPr>
        <w:tab/>
      </w:r>
    </w:p>
    <w:p w14:paraId="5A145F68" w14:textId="77777777" w:rsidR="00C20DC2" w:rsidRPr="008C425D" w:rsidRDefault="00C20DC2" w:rsidP="009A17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38"/>
        </w:tabs>
        <w:ind w:right="-1"/>
        <w:rPr>
          <w:rFonts w:ascii="Arial Narrow" w:hAnsi="Arial Narrow" w:cs="Arial"/>
          <w:b/>
          <w:i/>
          <w:iCs/>
          <w:color w:val="808080" w:themeColor="background1" w:themeShade="80"/>
          <w:sz w:val="16"/>
          <w:szCs w:val="16"/>
          <w:u w:val="single"/>
        </w:rPr>
      </w:pPr>
      <w:r w:rsidRPr="008C425D">
        <w:rPr>
          <w:rFonts w:ascii="Arial Narrow" w:hAnsi="Arial Narrow" w:cs="Arial"/>
          <w:b/>
          <w:i/>
          <w:iCs/>
          <w:color w:val="808080" w:themeColor="background1" w:themeShade="80"/>
          <w:sz w:val="16"/>
          <w:szCs w:val="16"/>
          <w:u w:val="single"/>
        </w:rPr>
        <w:tab/>
      </w:r>
    </w:p>
    <w:p w14:paraId="5A9D0BF2" w14:textId="77777777" w:rsidR="00C20DC2" w:rsidRPr="008C425D" w:rsidRDefault="00C20DC2" w:rsidP="009A17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38"/>
        </w:tabs>
        <w:ind w:right="-1"/>
        <w:rPr>
          <w:rFonts w:ascii="Arial Narrow" w:hAnsi="Arial Narrow" w:cs="Arial"/>
          <w:b/>
          <w:i/>
          <w:iCs/>
          <w:color w:val="808080" w:themeColor="background1" w:themeShade="80"/>
          <w:sz w:val="16"/>
          <w:szCs w:val="16"/>
          <w:u w:val="single"/>
        </w:rPr>
      </w:pPr>
      <w:r w:rsidRPr="008C425D">
        <w:rPr>
          <w:rFonts w:ascii="Arial Narrow" w:hAnsi="Arial Narrow" w:cs="Arial"/>
          <w:b/>
          <w:i/>
          <w:iCs/>
          <w:color w:val="808080" w:themeColor="background1" w:themeShade="80"/>
          <w:sz w:val="16"/>
          <w:szCs w:val="16"/>
          <w:u w:val="single"/>
        </w:rPr>
        <w:tab/>
      </w:r>
    </w:p>
    <w:p w14:paraId="55E023B8" w14:textId="77777777" w:rsidR="00C20DC2" w:rsidRPr="008C425D" w:rsidRDefault="00C20DC2" w:rsidP="009A17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38"/>
        </w:tabs>
        <w:ind w:right="-1"/>
        <w:rPr>
          <w:rFonts w:ascii="Arial Narrow" w:hAnsi="Arial Narrow" w:cs="Arial"/>
          <w:b/>
          <w:i/>
          <w:iCs/>
          <w:color w:val="808080" w:themeColor="background1" w:themeShade="80"/>
          <w:sz w:val="16"/>
          <w:szCs w:val="16"/>
          <w:u w:val="single"/>
        </w:rPr>
      </w:pPr>
      <w:r w:rsidRPr="008C425D">
        <w:rPr>
          <w:rFonts w:ascii="Arial Narrow" w:hAnsi="Arial Narrow" w:cs="Arial"/>
          <w:b/>
          <w:i/>
          <w:iCs/>
          <w:color w:val="808080" w:themeColor="background1" w:themeShade="80"/>
          <w:sz w:val="16"/>
          <w:szCs w:val="16"/>
          <w:u w:val="single"/>
        </w:rPr>
        <w:tab/>
      </w:r>
    </w:p>
    <w:p w14:paraId="12C73DC3" w14:textId="77777777" w:rsidR="00C20DC2" w:rsidRPr="008C425D" w:rsidRDefault="00C20DC2" w:rsidP="009A17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38"/>
        </w:tabs>
        <w:ind w:right="-1"/>
        <w:rPr>
          <w:rFonts w:ascii="Arial Narrow" w:hAnsi="Arial Narrow" w:cs="Arial"/>
          <w:b/>
          <w:i/>
          <w:iCs/>
          <w:color w:val="808080" w:themeColor="background1" w:themeShade="80"/>
          <w:sz w:val="16"/>
          <w:szCs w:val="16"/>
          <w:u w:val="single"/>
        </w:rPr>
      </w:pPr>
      <w:r w:rsidRPr="008C425D">
        <w:rPr>
          <w:rFonts w:ascii="Arial Narrow" w:hAnsi="Arial Narrow" w:cs="Arial"/>
          <w:b/>
          <w:i/>
          <w:iCs/>
          <w:color w:val="808080" w:themeColor="background1" w:themeShade="80"/>
          <w:sz w:val="16"/>
          <w:szCs w:val="16"/>
          <w:u w:val="single"/>
        </w:rPr>
        <w:tab/>
      </w:r>
    </w:p>
    <w:p w14:paraId="0099153F" w14:textId="77777777" w:rsidR="00C20DC2" w:rsidRPr="008C425D" w:rsidRDefault="00C20DC2" w:rsidP="009A17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38"/>
        </w:tabs>
        <w:ind w:right="-1"/>
        <w:rPr>
          <w:rFonts w:ascii="Arial Narrow" w:hAnsi="Arial Narrow" w:cs="Arial"/>
          <w:b/>
          <w:i/>
          <w:iCs/>
          <w:color w:val="808080" w:themeColor="background1" w:themeShade="80"/>
          <w:sz w:val="16"/>
          <w:szCs w:val="16"/>
          <w:u w:val="single"/>
        </w:rPr>
      </w:pPr>
    </w:p>
    <w:p w14:paraId="0BD0B63B" w14:textId="77777777" w:rsidR="00C20DC2" w:rsidRPr="008C425D" w:rsidRDefault="00C20DC2" w:rsidP="009A17E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638"/>
        </w:tabs>
        <w:ind w:right="-1"/>
        <w:rPr>
          <w:rFonts w:ascii="Arial Narrow" w:hAnsi="Arial Narrow" w:cs="Arial"/>
          <w:b/>
          <w:i/>
          <w:iCs/>
          <w:color w:val="808080" w:themeColor="background1" w:themeShade="80"/>
          <w:sz w:val="16"/>
          <w:szCs w:val="16"/>
          <w:u w:val="single"/>
        </w:rPr>
      </w:pPr>
    </w:p>
    <w:p w14:paraId="60EBAC95" w14:textId="77777777" w:rsidR="00C20DC2" w:rsidRPr="008C425D" w:rsidRDefault="00C20DC2" w:rsidP="00C20DC2">
      <w:pPr>
        <w:tabs>
          <w:tab w:val="left" w:pos="9638"/>
        </w:tabs>
        <w:ind w:right="-1"/>
        <w:rPr>
          <w:rFonts w:ascii="Arial Narrow" w:hAnsi="Arial Narrow" w:cs="Arial"/>
          <w:b/>
          <w:sz w:val="16"/>
          <w:szCs w:val="16"/>
          <w:u w:val="single"/>
        </w:rPr>
      </w:pPr>
    </w:p>
    <w:p w14:paraId="4C48A97B" w14:textId="77777777" w:rsidR="00C20DC2" w:rsidRPr="008C425D" w:rsidRDefault="00C20DC2" w:rsidP="00C20DC2">
      <w:pPr>
        <w:tabs>
          <w:tab w:val="left" w:pos="9638"/>
        </w:tabs>
        <w:ind w:right="-1"/>
        <w:rPr>
          <w:rFonts w:ascii="Arial Narrow" w:hAnsi="Arial Narrow" w:cs="Arial"/>
          <w:u w:val="single"/>
        </w:rPr>
      </w:pPr>
      <w:r w:rsidRPr="008C425D">
        <w:rPr>
          <w:rFonts w:ascii="Arial Narrow" w:hAnsi="Arial Narrow" w:cs="Arial"/>
          <w:b/>
          <w:u w:val="single"/>
        </w:rPr>
        <w:tab/>
      </w:r>
    </w:p>
    <w:p w14:paraId="1A9AB1A5" w14:textId="77777777" w:rsidR="00C20DC2" w:rsidRPr="008C425D" w:rsidRDefault="00C20DC2" w:rsidP="00C20DC2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 Narrow" w:hAnsi="Arial Narrow" w:cs="Arial"/>
          <w:b w:val="0"/>
          <w:i/>
          <w:sz w:val="16"/>
        </w:rPr>
      </w:pPr>
      <w:r w:rsidRPr="008C425D">
        <w:rPr>
          <w:rFonts w:ascii="Arial Narrow" w:hAnsi="Arial Narrow" w:cs="Arial"/>
          <w:b w:val="0"/>
          <w:i/>
          <w:sz w:val="16"/>
        </w:rPr>
        <w:t>INFORMATIVA SUL TRATTAMENTO DI DATI PERSONALI</w:t>
      </w:r>
    </w:p>
    <w:p w14:paraId="3B9DD83D" w14:textId="77777777" w:rsidR="00C20DC2" w:rsidRPr="008C425D" w:rsidRDefault="00C20DC2" w:rsidP="00C20DC2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 Narrow" w:hAnsi="Arial Narrow" w:cs="Arial"/>
          <w:b w:val="0"/>
          <w:i/>
          <w:sz w:val="16"/>
        </w:rPr>
      </w:pPr>
      <w:r w:rsidRPr="008C425D">
        <w:rPr>
          <w:rFonts w:ascii="Arial Narrow" w:hAnsi="Arial Narrow" w:cs="Arial"/>
          <w:b w:val="0"/>
          <w:i/>
          <w:sz w:val="16"/>
        </w:rPr>
        <w:t>Decreto Legislativo n.196 del 30 Giugno 2003 – Codice in materia di protezione dei dati personali</w:t>
      </w:r>
    </w:p>
    <w:p w14:paraId="317D7913" w14:textId="77777777" w:rsidR="00C20DC2" w:rsidRPr="008C425D" w:rsidRDefault="00C20DC2" w:rsidP="00C20DC2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 Narrow" w:hAnsi="Arial Narrow" w:cs="Arial"/>
          <w:i/>
          <w:sz w:val="16"/>
        </w:rPr>
      </w:pPr>
      <w:r w:rsidRPr="008C425D">
        <w:rPr>
          <w:rFonts w:ascii="Arial Narrow" w:hAnsi="Arial Narrow" w:cs="Arial"/>
          <w:i/>
          <w:sz w:val="16"/>
        </w:rPr>
        <w:t xml:space="preserve">Ai sensi dell’art.13 del D.lgs. n.196/2003, Le forniamo le seguenti informazioni: </w:t>
      </w:r>
    </w:p>
    <w:p w14:paraId="359A8A5F" w14:textId="77777777" w:rsidR="00C20DC2" w:rsidRPr="008C425D" w:rsidRDefault="00C20DC2" w:rsidP="00C20DC2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 Narrow" w:hAnsi="Arial Narrow" w:cs="Arial"/>
          <w:b w:val="0"/>
          <w:i/>
          <w:sz w:val="16"/>
        </w:rPr>
      </w:pPr>
      <w:r w:rsidRPr="008C425D">
        <w:rPr>
          <w:rFonts w:ascii="Arial Narrow" w:hAnsi="Arial Narrow" w:cs="Arial"/>
          <w:i/>
          <w:sz w:val="16"/>
        </w:rPr>
        <w:t xml:space="preserve">1) i dati da Lei forniti saranno utilizzati da Unioncamere Campania esclusivamente per l’aggiornamento del proprio archivio utenza, informare l’utente sulle iniziative istituzionali del Sistema Camerale di cui è parte e per tutte le finalità strettamente connesse alla gestione del servizio richiesto. Inoltre, i dati potranno essere utilizzati eventualmente per inviarLe materiale promozionale, newsletter, comunicazioni, indagini di mercato, analisi del livello di soddisfazione, etc.; 2) i dati forniti saranno trattati in modo da garantirne la sicurezza e la riservatezza e potranno essere trattati, in modalità manuale ed automatizzata, dal personale incaricato al trattamento; 3) il conferimento dei dati che Le vengono richiesti è necessario:  l'eventuale rifiuto di fornire tali dati potrebbe portare la mancata e/o parziale esecuzione del servizio richiesto; 4) il titolare del trattamento è Unioncamere Campania; 5) il responsabile del trattamento è il Direttore dell’Ente; 6) in ogni momento potrà esercitare, nei confronti del titolare e/o del responsabile, i diritti previsti dall'art.7 del D.lgs. 196/03. </w:t>
      </w:r>
    </w:p>
    <w:p w14:paraId="04BB2865" w14:textId="77777777" w:rsidR="00C20DC2" w:rsidRPr="008C425D" w:rsidRDefault="00C20DC2" w:rsidP="00C20DC2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 Narrow" w:hAnsi="Arial Narrow" w:cs="Arial"/>
          <w:i/>
          <w:sz w:val="16"/>
        </w:rPr>
      </w:pPr>
    </w:p>
    <w:p w14:paraId="1B0961EB" w14:textId="77777777" w:rsidR="00C20DC2" w:rsidRPr="008C425D" w:rsidRDefault="00C20DC2" w:rsidP="00C20DC2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 Narrow" w:hAnsi="Arial Narrow" w:cs="Arial"/>
          <w:i/>
          <w:sz w:val="16"/>
        </w:rPr>
      </w:pPr>
      <w:r w:rsidRPr="008C425D">
        <w:rPr>
          <w:rFonts w:ascii="Arial Narrow" w:hAnsi="Arial Narrow" w:cs="Arial"/>
          <w:i/>
          <w:sz w:val="16"/>
        </w:rPr>
        <w:t>Preso atto di quanto sopra il/la sottoscritto/a nel dichiararsi autorizzato/a, rilascia il consenso nel nome e per conto dell’azienda o ente sopra citato, al trattamento dei dati contenuti nella presente scheda, impegnandosi a comunicare  eventuali variazioni.</w:t>
      </w:r>
    </w:p>
    <w:p w14:paraId="51FE22D3" w14:textId="77777777" w:rsidR="00C20DC2" w:rsidRPr="008C425D" w:rsidRDefault="00C20DC2" w:rsidP="00C20DC2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 Narrow" w:hAnsi="Arial Narrow" w:cs="Arial"/>
          <w:i/>
          <w:sz w:val="18"/>
        </w:rPr>
      </w:pPr>
    </w:p>
    <w:p w14:paraId="1D8AEA2C" w14:textId="77777777" w:rsidR="00C20DC2" w:rsidRPr="008C425D" w:rsidRDefault="00C20DC2" w:rsidP="00C20DC2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 Narrow" w:hAnsi="Arial Narrow" w:cs="Arial"/>
          <w:i/>
          <w:sz w:val="18"/>
        </w:rPr>
      </w:pPr>
    </w:p>
    <w:p w14:paraId="5662C836" w14:textId="4504D405" w:rsidR="00C20DC2" w:rsidRPr="008C425D" w:rsidRDefault="00C20DC2" w:rsidP="00DB304A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 Narrow" w:hAnsi="Arial Narrow" w:cs="Arial"/>
          <w:i/>
          <w:sz w:val="18"/>
        </w:rPr>
      </w:pPr>
      <w:r w:rsidRPr="008C425D">
        <w:rPr>
          <w:rFonts w:ascii="Arial Narrow" w:hAnsi="Arial Narrow" w:cs="Arial"/>
          <w:i/>
          <w:sz w:val="18"/>
        </w:rPr>
        <w:t>data……………………</w:t>
      </w:r>
      <w:r w:rsidRPr="008C425D">
        <w:rPr>
          <w:rFonts w:ascii="Arial Narrow" w:hAnsi="Arial Narrow" w:cs="Arial"/>
          <w:i/>
          <w:sz w:val="18"/>
        </w:rPr>
        <w:tab/>
      </w:r>
      <w:r w:rsidR="006745EF">
        <w:rPr>
          <w:rFonts w:ascii="Arial Narrow" w:hAnsi="Arial Narrow" w:cs="Arial"/>
          <w:i/>
          <w:sz w:val="18"/>
        </w:rPr>
        <w:tab/>
      </w:r>
      <w:r w:rsidRPr="008C425D">
        <w:rPr>
          <w:rFonts w:ascii="Arial Narrow" w:hAnsi="Arial Narrow" w:cs="Arial"/>
          <w:i/>
          <w:sz w:val="18"/>
        </w:rPr>
        <w:t>Firma………………………………………………………</w:t>
      </w:r>
    </w:p>
    <w:sectPr w:rsidR="00C20DC2" w:rsidRPr="008C425D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73492" w14:textId="77777777" w:rsidR="008F7C93" w:rsidRDefault="008F7C93">
      <w:r>
        <w:separator/>
      </w:r>
    </w:p>
  </w:endnote>
  <w:endnote w:type="continuationSeparator" w:id="0">
    <w:p w14:paraId="6578B664" w14:textId="77777777" w:rsidR="008F7C93" w:rsidRDefault="008F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1386A" w14:textId="77777777" w:rsidR="002F0481" w:rsidRDefault="002F0481">
    <w:pPr>
      <w:pStyle w:val="Pidipagina"/>
      <w:rPr>
        <w:rFonts w:ascii="Arial" w:hAnsi="Arial" w:cs="Arial"/>
      </w:rPr>
    </w:pPr>
  </w:p>
  <w:p w14:paraId="504E20A2" w14:textId="54BADEE7" w:rsidR="002F0481" w:rsidRPr="00611099" w:rsidRDefault="000220C9">
    <w:pPr>
      <w:pStyle w:val="Pidipagina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C0A767" wp14:editId="277698B7">
          <wp:simplePos x="0" y="0"/>
          <wp:positionH relativeFrom="column">
            <wp:posOffset>4528185</wp:posOffset>
          </wp:positionH>
          <wp:positionV relativeFrom="paragraph">
            <wp:posOffset>131445</wp:posOffset>
          </wp:positionV>
          <wp:extent cx="796925" cy="685800"/>
          <wp:effectExtent l="0" t="0" r="3175" b="0"/>
          <wp:wrapSquare wrapText="bothSides"/>
          <wp:docPr id="4" name="Immagine 4" descr="Logo-NET-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NET-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4"/>
      </w:rPr>
      <w:drawing>
        <wp:anchor distT="0" distB="0" distL="114300" distR="114300" simplePos="0" relativeHeight="251661312" behindDoc="0" locked="0" layoutInCell="1" allowOverlap="1" wp14:anchorId="64D570D3" wp14:editId="20062999">
          <wp:simplePos x="0" y="0"/>
          <wp:positionH relativeFrom="column">
            <wp:posOffset>5541645</wp:posOffset>
          </wp:positionH>
          <wp:positionV relativeFrom="paragraph">
            <wp:posOffset>78105</wp:posOffset>
          </wp:positionV>
          <wp:extent cx="720090" cy="685800"/>
          <wp:effectExtent l="0" t="0" r="381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3739">
      <w:rPr>
        <w:noProof/>
      </w:rPr>
      <w:drawing>
        <wp:inline distT="0" distB="0" distL="0" distR="0" wp14:anchorId="70C7E745" wp14:editId="40003DD9">
          <wp:extent cx="2232660" cy="64008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5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66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8E7F4" w14:textId="77777777" w:rsidR="008F7C93" w:rsidRDefault="008F7C93">
      <w:r>
        <w:separator/>
      </w:r>
    </w:p>
  </w:footnote>
  <w:footnote w:type="continuationSeparator" w:id="0">
    <w:p w14:paraId="4C842AC8" w14:textId="77777777" w:rsidR="008F7C93" w:rsidRDefault="008F7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5B8E"/>
    <w:multiLevelType w:val="multilevel"/>
    <w:tmpl w:val="586C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FC5791"/>
    <w:multiLevelType w:val="hybridMultilevel"/>
    <w:tmpl w:val="2F647636"/>
    <w:lvl w:ilvl="0" w:tplc="3D7AF66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0B41AA"/>
    <w:multiLevelType w:val="hybridMultilevel"/>
    <w:tmpl w:val="9274DAF8"/>
    <w:lvl w:ilvl="0" w:tplc="3D7AF66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D3548"/>
    <w:multiLevelType w:val="hybridMultilevel"/>
    <w:tmpl w:val="A27636A6"/>
    <w:lvl w:ilvl="0" w:tplc="3D7AF66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83804"/>
    <w:multiLevelType w:val="hybridMultilevel"/>
    <w:tmpl w:val="762025FE"/>
    <w:lvl w:ilvl="0" w:tplc="3D7AF66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F043E"/>
    <w:multiLevelType w:val="hybridMultilevel"/>
    <w:tmpl w:val="D1983EF8"/>
    <w:lvl w:ilvl="0" w:tplc="3D7AF66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6F5BFF"/>
    <w:multiLevelType w:val="hybridMultilevel"/>
    <w:tmpl w:val="2488C884"/>
    <w:lvl w:ilvl="0" w:tplc="3D7AF66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C81AB6"/>
    <w:multiLevelType w:val="multilevel"/>
    <w:tmpl w:val="ED88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A56C8B"/>
    <w:multiLevelType w:val="hybridMultilevel"/>
    <w:tmpl w:val="ADA4E3F4"/>
    <w:lvl w:ilvl="0" w:tplc="3D7AF66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8D45CD"/>
    <w:multiLevelType w:val="multilevel"/>
    <w:tmpl w:val="0CFEAE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D666F9"/>
    <w:multiLevelType w:val="hybridMultilevel"/>
    <w:tmpl w:val="7406738C"/>
    <w:lvl w:ilvl="0" w:tplc="3D7AF66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6B03A19"/>
    <w:multiLevelType w:val="multilevel"/>
    <w:tmpl w:val="05CE1F7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7C45A6"/>
    <w:multiLevelType w:val="hybridMultilevel"/>
    <w:tmpl w:val="8108B964"/>
    <w:lvl w:ilvl="0" w:tplc="3D7AF66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12"/>
  </w:num>
  <w:num w:numId="10">
    <w:abstractNumId w:val="5"/>
  </w:num>
  <w:num w:numId="11">
    <w:abstractNumId w:val="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D8"/>
    <w:rsid w:val="00004134"/>
    <w:rsid w:val="000220C9"/>
    <w:rsid w:val="000B06D8"/>
    <w:rsid w:val="000F2703"/>
    <w:rsid w:val="001C1C41"/>
    <w:rsid w:val="00207583"/>
    <w:rsid w:val="00230E18"/>
    <w:rsid w:val="002734BF"/>
    <w:rsid w:val="00273967"/>
    <w:rsid w:val="00292D03"/>
    <w:rsid w:val="002F0481"/>
    <w:rsid w:val="00453ABA"/>
    <w:rsid w:val="005D3BF9"/>
    <w:rsid w:val="00602929"/>
    <w:rsid w:val="006654A0"/>
    <w:rsid w:val="006745EF"/>
    <w:rsid w:val="006E02EE"/>
    <w:rsid w:val="0079560E"/>
    <w:rsid w:val="008162CE"/>
    <w:rsid w:val="00893B40"/>
    <w:rsid w:val="008C425D"/>
    <w:rsid w:val="008F7C93"/>
    <w:rsid w:val="009A17EE"/>
    <w:rsid w:val="00B24359"/>
    <w:rsid w:val="00B77B6C"/>
    <w:rsid w:val="00B90305"/>
    <w:rsid w:val="00C20DC2"/>
    <w:rsid w:val="00DB304A"/>
    <w:rsid w:val="00ED35F1"/>
    <w:rsid w:val="00FA7E4E"/>
    <w:rsid w:val="00FB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E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06D8"/>
    <w:pPr>
      <w:spacing w:after="0" w:line="240" w:lineRule="auto"/>
    </w:pPr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qFormat/>
    <w:rsid w:val="00C20DC2"/>
    <w:pPr>
      <w:keepNext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tabs>
        <w:tab w:val="left" w:pos="284"/>
        <w:tab w:val="left" w:pos="1701"/>
        <w:tab w:val="left" w:pos="5103"/>
        <w:tab w:val="left" w:pos="9072"/>
      </w:tabs>
      <w:ind w:right="-1"/>
      <w:jc w:val="both"/>
      <w:outlineLvl w:val="0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20DC2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Corpotesto">
    <w:name w:val="Body Text"/>
    <w:basedOn w:val="Normale"/>
    <w:link w:val="CorpotestoCarattere"/>
    <w:rsid w:val="00C20DC2"/>
    <w:pPr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tabs>
        <w:tab w:val="left" w:pos="284"/>
        <w:tab w:val="left" w:pos="1701"/>
        <w:tab w:val="left" w:pos="5103"/>
        <w:tab w:val="left" w:pos="9072"/>
      </w:tabs>
      <w:ind w:right="-1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20DC2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C20DC2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20DC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C20DC2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C20DC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20DC2"/>
    <w:pPr>
      <w:ind w:left="708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uiPriority w:val="22"/>
    <w:qFormat/>
    <w:rsid w:val="00C20DC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2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2E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0413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06D8"/>
    <w:pPr>
      <w:spacing w:after="0" w:line="240" w:lineRule="auto"/>
    </w:pPr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qFormat/>
    <w:rsid w:val="00C20DC2"/>
    <w:pPr>
      <w:keepNext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tabs>
        <w:tab w:val="left" w:pos="284"/>
        <w:tab w:val="left" w:pos="1701"/>
        <w:tab w:val="left" w:pos="5103"/>
        <w:tab w:val="left" w:pos="9072"/>
      </w:tabs>
      <w:ind w:right="-1"/>
      <w:jc w:val="both"/>
      <w:outlineLvl w:val="0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20DC2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Corpotesto">
    <w:name w:val="Body Text"/>
    <w:basedOn w:val="Normale"/>
    <w:link w:val="CorpotestoCarattere"/>
    <w:rsid w:val="00C20DC2"/>
    <w:pPr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tabs>
        <w:tab w:val="left" w:pos="284"/>
        <w:tab w:val="left" w:pos="1701"/>
        <w:tab w:val="left" w:pos="5103"/>
        <w:tab w:val="left" w:pos="9072"/>
      </w:tabs>
      <w:ind w:right="-1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20DC2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C20DC2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20DC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C20DC2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C20DC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20DC2"/>
    <w:pPr>
      <w:ind w:left="708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uiPriority w:val="22"/>
    <w:qFormat/>
    <w:rsid w:val="00C20DC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2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2E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041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8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loredana.affinito@cam.camcom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adteam.it/images/Bridge.gif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72CC4-A35B-48CA-AB42-DE787CF36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Loredana</cp:lastModifiedBy>
  <cp:revision>2</cp:revision>
  <dcterms:created xsi:type="dcterms:W3CDTF">2019-09-18T14:39:00Z</dcterms:created>
  <dcterms:modified xsi:type="dcterms:W3CDTF">2019-09-18T14:39:00Z</dcterms:modified>
</cp:coreProperties>
</file>