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5CA0" w14:textId="715FEF12" w:rsidR="008651AA" w:rsidRDefault="008651AA" w:rsidP="008651AA">
      <w:pPr>
        <w:pStyle w:val="isselectedend"/>
        <w:jc w:val="center"/>
        <w:rPr>
          <w:rStyle w:val="Enfasigrassetto"/>
          <w:rFonts w:eastAsiaTheme="majorEastAsia"/>
          <w:b w:val="0"/>
          <w:bCs w:val="0"/>
        </w:rPr>
      </w:pPr>
      <w:r w:rsidRPr="008651AA">
        <w:rPr>
          <w:rStyle w:val="Enfasigrassetto"/>
          <w:rFonts w:eastAsiaTheme="majorEastAsia"/>
          <w:b w:val="0"/>
          <w:bCs w:val="0"/>
          <w:noProof/>
        </w:rPr>
        <w:drawing>
          <wp:inline distT="0" distB="0" distL="0" distR="0" wp14:anchorId="08636F57" wp14:editId="183A27BF">
            <wp:extent cx="6007409" cy="863644"/>
            <wp:effectExtent l="0" t="0" r="0" b="0"/>
            <wp:docPr id="937473541" name="Immagine 1" descr="Immagine che contiene testo, Carattere, schermata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73541" name="Immagine 1" descr="Immagine che contiene testo, Carattere, schermata, linea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7409" cy="86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6E2F0" w14:textId="2A9C55BF" w:rsidR="008651AA" w:rsidRPr="008651AA" w:rsidRDefault="008651AA" w:rsidP="008651AA">
      <w:pPr>
        <w:pStyle w:val="isselectedend"/>
        <w:jc w:val="center"/>
        <w:rPr>
          <w:rStyle w:val="Enfasigrassetto"/>
          <w:rFonts w:eastAsiaTheme="majorEastAsia"/>
          <w:b w:val="0"/>
          <w:bCs w:val="0"/>
        </w:rPr>
      </w:pPr>
      <w:r w:rsidRPr="008651AA">
        <w:rPr>
          <w:rStyle w:val="Enfasigrassetto"/>
          <w:rFonts w:eastAsiaTheme="majorEastAsia"/>
          <w:b w:val="0"/>
          <w:bCs w:val="0"/>
        </w:rPr>
        <w:t>COMUNICATO STAMPA</w:t>
      </w:r>
    </w:p>
    <w:p w14:paraId="498CE4CF" w14:textId="77777777" w:rsidR="008651AA" w:rsidRPr="008651AA" w:rsidRDefault="008651AA" w:rsidP="008651AA">
      <w:pPr>
        <w:pStyle w:val="isselectedend"/>
        <w:jc w:val="center"/>
        <w:rPr>
          <w:sz w:val="36"/>
          <w:szCs w:val="36"/>
        </w:rPr>
      </w:pPr>
      <w:r w:rsidRPr="008651AA">
        <w:rPr>
          <w:rStyle w:val="Enfasigrassetto"/>
          <w:rFonts w:eastAsiaTheme="majorEastAsia"/>
          <w:sz w:val="36"/>
          <w:szCs w:val="36"/>
        </w:rPr>
        <w:t>BIT 2026 – Unioncamere Campania: turismo leva strategica di sviluppo tra sostenibilità, innovazione e infrastrutture</w:t>
      </w:r>
    </w:p>
    <w:p w14:paraId="7A95CD9B" w14:textId="2BC11D9B" w:rsidR="008651AA" w:rsidRPr="004D588B" w:rsidRDefault="008651AA" w:rsidP="00865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br/>
      </w:r>
      <w:r w:rsidRPr="004D58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Milano, 11 febbraio 2026</w:t>
      </w:r>
      <w:r w:rsidRPr="004D58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– Si è svolto oggi, nell’ambito della </w:t>
      </w:r>
      <w:r w:rsidRPr="004D5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Borsa Internazionale del Turismo 2026</w:t>
      </w:r>
      <w:r w:rsidRPr="004D58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corso a Fiera Milano Rho, il panel “Porti e aeroporti in Campania, grandi hub del turismo regionale”, promosso da </w:t>
      </w:r>
      <w:r w:rsidRPr="004D5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Unioncamere Campania e Camera di Commercio di Salerno.</w:t>
      </w:r>
    </w:p>
    <w:p w14:paraId="5FFDB53C" w14:textId="77777777" w:rsidR="008651AA" w:rsidRPr="00FB056D" w:rsidRDefault="008651AA" w:rsidP="00865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D58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All’incontro, ospitato presso il Padiglione 11 – Stand Regione Campania, hanno preso parte Tommaso De Simone, Presidente Unioncamere Campania; Andrea Prete, Presidente Unioncamere e Camera di Commercio di Salerno; Vincenzo Maraio, Assessore al Turismo della Regione Campania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</w:t>
      </w:r>
      <w:r w:rsidRPr="00B94D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4D58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Josep Ejarque, Senior </w:t>
      </w:r>
      <w:proofErr w:type="spellStart"/>
      <w:r w:rsidRPr="004D58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Destination</w:t>
      </w:r>
      <w:proofErr w:type="spellEnd"/>
      <w:r w:rsidRPr="004D58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Management &amp; Marketing, con un intervento sulle prospettive e strategie del piano strategico per Salerno e Cilento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D32A7F3" w14:textId="27D306F0" w:rsidR="008651AA" w:rsidRDefault="008651AA" w:rsidP="008651AA">
      <w:pPr>
        <w:pStyle w:val="isselectedend"/>
        <w:jc w:val="both"/>
      </w:pPr>
      <w:r>
        <w:t xml:space="preserve">Unioncamere Campania partecipa alla Borsa Internazionale del Turismo (BIT) confermando il </w:t>
      </w:r>
      <w:r w:rsidRPr="008651AA">
        <w:rPr>
          <w:b/>
          <w:bCs/>
        </w:rPr>
        <w:t>proprio impegno nel promuovere una visione sistemica del comparto turistico</w:t>
      </w:r>
      <w:r>
        <w:t xml:space="preserve">, riconosciuto come asset strategico per lo sviluppo economico regionale al pari dei principali poli manifatturieri. </w:t>
      </w:r>
    </w:p>
    <w:p w14:paraId="7F796E71" w14:textId="77777777" w:rsidR="00E85245" w:rsidRDefault="008651AA" w:rsidP="008651AA">
      <w:pPr>
        <w:pStyle w:val="isselectedend"/>
        <w:jc w:val="both"/>
      </w:pPr>
      <w:r>
        <w:t xml:space="preserve">Il turismo continua, infatti, a rappresentare un </w:t>
      </w:r>
      <w:r w:rsidRPr="008651AA">
        <w:rPr>
          <w:b/>
          <w:bCs/>
        </w:rPr>
        <w:t>settore ch</w:t>
      </w:r>
      <w:r w:rsidR="00DB7EE8">
        <w:rPr>
          <w:b/>
          <w:bCs/>
        </w:rPr>
        <w:t>iave</w:t>
      </w:r>
      <w:r w:rsidRPr="008651AA">
        <w:rPr>
          <w:b/>
          <w:bCs/>
        </w:rPr>
        <w:t xml:space="preserve"> per il rilancio dell’economia</w:t>
      </w:r>
      <w:r>
        <w:t xml:space="preserve">, ma per rendere strutturale questa crescita risultano necessari interventi mirati, a partire dal potenziamento dei servizi di mobilità e dell’accessibilità delle destinazioni, così da rendere fruibili anche percorsi alternativi e sostenibili. </w:t>
      </w:r>
    </w:p>
    <w:p w14:paraId="6F8ACE66" w14:textId="77777777" w:rsidR="001D1E2F" w:rsidRPr="000A4995" w:rsidRDefault="001D1E2F" w:rsidP="001D1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0A49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"Il passaggio da semplice 'località' a vera 'destinazione' turistica richiede un cambio di paradigma nel nostro modello di gestione – dichiara il </w:t>
      </w:r>
      <w:r w:rsidRPr="000A499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Presidente di Unioncamere e della Camera di Commercio di Salerno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,</w:t>
      </w:r>
      <w:r w:rsidRPr="000A499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 Andrea Prete</w:t>
      </w:r>
      <w:r w:rsidRPr="000A49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- I dati ci dicono che Salerno e la sua provincia pesano già per il 24% delle presenze turistiche regionali, ma per colmare il divario con i livelli </w:t>
      </w:r>
      <w:proofErr w:type="spellStart"/>
      <w:r w:rsidRPr="000A49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pre</w:t>
      </w:r>
      <w:proofErr w:type="spellEnd"/>
      <w:r w:rsidRPr="000A49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-pandemici e competere sui mercati internazionali non possiamo più permetterci un'offerta frammentata. La Camera di Commercio – continua </w:t>
      </w:r>
      <w:r w:rsidRPr="000A499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Andrea Prete</w:t>
      </w:r>
      <w:r w:rsidRPr="000A49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- vuole essere il motore di un coordinamento organico: il nostro ruolo è quello di agire come raccordo strategico tra le amministrazioni comunali e gli operatori turistici. Non intendiamo sovrapporci alle singole identità locali, ma fornire linee guida chiare su cui convergere. Il </w:t>
      </w:r>
      <w:proofErr w:type="spellStart"/>
      <w:r w:rsidRPr="000A49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Destination</w:t>
      </w:r>
      <w:proofErr w:type="spellEnd"/>
      <w:r w:rsidRPr="000A49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Management Plan è lo strumento che mette a sistema queste energie, trasformando l'accessibilità garantita dall'aeroporto, dai porti, dall’alta velocità ferroviaria e dalle autostrade in un'esperienza turistica integrata, che vada oltre la stagionalità e i confini dei singoli comuni. Solo attraverso una governance condivisa e una visione d'insieme potremo valorizzare prodotti d'eccellenza — dalle attrazioni naturalistiche del Cilento all'enogastronomia della Piana del Sele — garantendo standard di qualità elevati e una comunicazione digitale all'altezza delle sfide globali."</w:t>
      </w:r>
    </w:p>
    <w:p w14:paraId="7C042BF1" w14:textId="5AE5AD88" w:rsidR="001D1E2F" w:rsidRDefault="00DB7EE8" w:rsidP="008651AA">
      <w:pPr>
        <w:pStyle w:val="isselectedend"/>
        <w:jc w:val="both"/>
      </w:pPr>
      <w:r w:rsidRPr="001D1E2F">
        <w:rPr>
          <w:i/>
          <w:iCs/>
        </w:rPr>
        <w:t>“E’ evidente che la logistica è una leva sulla quale investire per migliorare i diversi ambiti nei quali si sta sviluppando il turismo, ma è vero anche che uno dei settori che potenzialmente è in crescita è quello del turismo enogastronomico che</w:t>
      </w:r>
      <w:r w:rsidR="00E85245" w:rsidRPr="001D1E2F">
        <w:rPr>
          <w:i/>
          <w:iCs/>
        </w:rPr>
        <w:t>, c</w:t>
      </w:r>
      <w:r w:rsidRPr="001D1E2F">
        <w:rPr>
          <w:i/>
          <w:iCs/>
        </w:rPr>
        <w:t>on una logistica migliore</w:t>
      </w:r>
      <w:r w:rsidR="00E85245" w:rsidRPr="001D1E2F">
        <w:rPr>
          <w:i/>
          <w:iCs/>
        </w:rPr>
        <w:t>,</w:t>
      </w:r>
      <w:r w:rsidRPr="001D1E2F">
        <w:rPr>
          <w:i/>
          <w:iCs/>
        </w:rPr>
        <w:t xml:space="preserve"> potrebbe crescere in maniera esponenziale, così come anche </w:t>
      </w:r>
      <w:r w:rsidR="00E85245" w:rsidRPr="001D1E2F">
        <w:rPr>
          <w:i/>
          <w:iCs/>
        </w:rPr>
        <w:t>il</w:t>
      </w:r>
      <w:r w:rsidRPr="001D1E2F">
        <w:rPr>
          <w:i/>
          <w:iCs/>
        </w:rPr>
        <w:t xml:space="preserve"> turismo di nicchia</w:t>
      </w:r>
      <w:r w:rsidR="001D1E2F">
        <w:rPr>
          <w:i/>
          <w:iCs/>
        </w:rPr>
        <w:t xml:space="preserve"> - spiega il</w:t>
      </w:r>
      <w:r w:rsidR="001D1E2F" w:rsidRPr="001D1E2F">
        <w:rPr>
          <w:i/>
          <w:iCs/>
        </w:rPr>
        <w:t xml:space="preserve"> </w:t>
      </w:r>
      <w:r w:rsidR="001D1E2F" w:rsidRPr="001D1E2F">
        <w:rPr>
          <w:b/>
          <w:bCs/>
          <w:i/>
          <w:iCs/>
        </w:rPr>
        <w:t>P</w:t>
      </w:r>
      <w:r w:rsidR="001D1E2F" w:rsidRPr="001D1E2F">
        <w:rPr>
          <w:b/>
          <w:bCs/>
          <w:i/>
          <w:iCs/>
        </w:rPr>
        <w:t>residente di Unioncamere Campania, Tommaso De Simone</w:t>
      </w:r>
      <w:r w:rsidR="001D1E2F">
        <w:rPr>
          <w:i/>
          <w:iCs/>
        </w:rPr>
        <w:t xml:space="preserve"> -</w:t>
      </w:r>
      <w:r w:rsidR="001D1E2F" w:rsidRPr="001D1E2F">
        <w:rPr>
          <w:i/>
          <w:iCs/>
        </w:rPr>
        <w:t xml:space="preserve"> </w:t>
      </w:r>
      <w:r w:rsidR="00E85245" w:rsidRPr="001D1E2F">
        <w:rPr>
          <w:i/>
          <w:iCs/>
        </w:rPr>
        <w:t xml:space="preserve">Penso, ad esempio, al </w:t>
      </w:r>
      <w:r w:rsidRPr="001D1E2F">
        <w:rPr>
          <w:i/>
          <w:iCs/>
        </w:rPr>
        <w:t xml:space="preserve">cicloturismo </w:t>
      </w:r>
      <w:r w:rsidR="00E85245" w:rsidRPr="001D1E2F">
        <w:rPr>
          <w:i/>
          <w:iCs/>
        </w:rPr>
        <w:t xml:space="preserve">che </w:t>
      </w:r>
      <w:r w:rsidRPr="001D1E2F">
        <w:rPr>
          <w:i/>
          <w:iCs/>
        </w:rPr>
        <w:t xml:space="preserve">avrebbe bisogno di collegamenti veloci e agevoli. Solo investendo possiamo creare condizioni adeguate </w:t>
      </w:r>
      <w:proofErr w:type="gramStart"/>
      <w:r w:rsidRPr="001D1E2F">
        <w:rPr>
          <w:i/>
          <w:iCs/>
        </w:rPr>
        <w:t>per</w:t>
      </w:r>
      <w:proofErr w:type="gramEnd"/>
      <w:r w:rsidRPr="001D1E2F">
        <w:rPr>
          <w:i/>
          <w:iCs/>
        </w:rPr>
        <w:t xml:space="preserve"> </w:t>
      </w:r>
      <w:r w:rsidR="00E85245" w:rsidRPr="001D1E2F">
        <w:rPr>
          <w:i/>
          <w:iCs/>
        </w:rPr>
        <w:t xml:space="preserve">migliorare </w:t>
      </w:r>
      <w:r w:rsidR="00E85245" w:rsidRPr="001D1E2F">
        <w:rPr>
          <w:i/>
          <w:iCs/>
        </w:rPr>
        <w:lastRenderedPageBreak/>
        <w:t xml:space="preserve">l’accessibilità e la fruizione delle bellezze che rendono </w:t>
      </w:r>
      <w:r w:rsidRPr="001D1E2F">
        <w:rPr>
          <w:i/>
          <w:iCs/>
        </w:rPr>
        <w:t>attrattivo il nostro territorio</w:t>
      </w:r>
      <w:r w:rsidR="00E85245" w:rsidRPr="001D1E2F">
        <w:rPr>
          <w:i/>
          <w:iCs/>
        </w:rPr>
        <w:t xml:space="preserve"> che vanta </w:t>
      </w:r>
      <w:r w:rsidRPr="001D1E2F">
        <w:rPr>
          <w:i/>
          <w:iCs/>
        </w:rPr>
        <w:t>numerosi siti Unesco”.</w:t>
      </w:r>
      <w:r>
        <w:t xml:space="preserve"> Così il presidente di Unioncamere Campania, Tommaso De Simone. </w:t>
      </w:r>
    </w:p>
    <w:p w14:paraId="569249E8" w14:textId="133F3C97" w:rsidR="008651AA" w:rsidRDefault="008651AA" w:rsidP="008651AA">
      <w:pPr>
        <w:pStyle w:val="isselectedend"/>
        <w:jc w:val="both"/>
      </w:pPr>
      <w:r>
        <w:t xml:space="preserve">La domanda turistica è sempre più esigente, informata e attenta all’ambiente: si diffonde una cultura del turismo sostenibile, capace di preservare il patrimonio per le generazioni future e, allo stesso tempo, ampliare l’offerta con esperienze immersive legate a paesaggio, natura ed eccellenze locali. </w:t>
      </w:r>
    </w:p>
    <w:p w14:paraId="452A2CC9" w14:textId="77777777" w:rsidR="008651AA" w:rsidRDefault="008651AA" w:rsidP="008651AA">
      <w:pPr>
        <w:pStyle w:val="isselectedend"/>
        <w:jc w:val="both"/>
      </w:pPr>
      <w:r>
        <w:t xml:space="preserve">In questo scenario, </w:t>
      </w:r>
      <w:r w:rsidRPr="008651AA">
        <w:rPr>
          <w:b/>
          <w:bCs/>
        </w:rPr>
        <w:t>la trasformazione digitale sta modificando profondamente la filiera turistica e i modelli di business</w:t>
      </w:r>
      <w:r>
        <w:t xml:space="preserve">, rendendo possibile un’esperienza di viaggio continua che inizia nella fase di pianificazione online e prosegue anche dopo il rientro del turista. </w:t>
      </w:r>
    </w:p>
    <w:p w14:paraId="7E04FD3F" w14:textId="77777777" w:rsidR="008651AA" w:rsidRDefault="008651AA" w:rsidP="008651AA">
      <w:pPr>
        <w:pStyle w:val="isselectedend"/>
        <w:jc w:val="both"/>
      </w:pPr>
      <w:r>
        <w:t xml:space="preserve">La Campania può contare su un patrimonio turistico ampio e diversificato – città d’arte, località balneari e termali, siti religiosi, paesaggi naturali ed eccellenze enogastronomiche – in grado di intercettare molteplici segmenti di domanda. </w:t>
      </w:r>
    </w:p>
    <w:p w14:paraId="271D5100" w14:textId="77777777" w:rsidR="008651AA" w:rsidRDefault="008651AA" w:rsidP="008651AA">
      <w:pPr>
        <w:pStyle w:val="isselectedend"/>
        <w:jc w:val="both"/>
      </w:pPr>
      <w:r>
        <w:t xml:space="preserve">I dati più recenti confermano la solidità del comparto: </w:t>
      </w:r>
    </w:p>
    <w:p w14:paraId="22D5CB04" w14:textId="77777777" w:rsidR="008651AA" w:rsidRDefault="008651AA" w:rsidP="008651AA">
      <w:pPr>
        <w:pStyle w:val="isselectedend"/>
        <w:numPr>
          <w:ilvl w:val="0"/>
          <w:numId w:val="1"/>
        </w:numPr>
        <w:jc w:val="both"/>
      </w:pPr>
      <w:r>
        <w:t xml:space="preserve">tra gennaio e ottobre 2025 gli alloggi disponibili sul mercato degli affitti brevi hanno raggiunto quota </w:t>
      </w:r>
      <w:r w:rsidRPr="008651AA">
        <w:rPr>
          <w:b/>
          <w:bCs/>
        </w:rPr>
        <w:t>59 mila (+4%), con circa 4 milioni di giorni prenotati</w:t>
      </w:r>
      <w:r>
        <w:t xml:space="preserve">, </w:t>
      </w:r>
    </w:p>
    <w:p w14:paraId="70CBF665" w14:textId="1E399A01" w:rsidR="008651AA" w:rsidRDefault="008651AA" w:rsidP="008651AA">
      <w:pPr>
        <w:pStyle w:val="isselectedend"/>
        <w:numPr>
          <w:ilvl w:val="0"/>
          <w:numId w:val="1"/>
        </w:numPr>
        <w:jc w:val="both"/>
      </w:pPr>
      <w:r>
        <w:t xml:space="preserve">l’analisi di location intelligence registra oltre </w:t>
      </w:r>
      <w:r w:rsidRPr="008651AA">
        <w:rPr>
          <w:b/>
          <w:bCs/>
        </w:rPr>
        <w:t>1,3 milioni di turisti nelle destinazioni campane</w:t>
      </w:r>
      <w:r>
        <w:t>, con una componente straniera superiore al 57%.</w:t>
      </w:r>
    </w:p>
    <w:p w14:paraId="20745F1D" w14:textId="4D1C46A2" w:rsidR="008651AA" w:rsidRDefault="008651AA" w:rsidP="008651AA">
      <w:pPr>
        <w:pStyle w:val="isselectedend"/>
        <w:numPr>
          <w:ilvl w:val="0"/>
          <w:numId w:val="1"/>
        </w:numPr>
        <w:jc w:val="both"/>
      </w:pPr>
      <w:r>
        <w:t xml:space="preserve">Il turista tipo appartiene prevalentemente alla </w:t>
      </w:r>
      <w:r w:rsidRPr="008651AA">
        <w:rPr>
          <w:b/>
          <w:bCs/>
        </w:rPr>
        <w:t>Generazione Y</w:t>
      </w:r>
      <w:r>
        <w:t xml:space="preserve"> e sceglie la Campania soprattutto per l’offerta culturale, l’enogastronomia e le bellezze naturalistiche, con una spesa media di circa 102 euro pro capite al giorno. </w:t>
      </w:r>
    </w:p>
    <w:p w14:paraId="2B718D84" w14:textId="7EDA2A32" w:rsidR="008651AA" w:rsidRDefault="008651AA" w:rsidP="008651AA">
      <w:pPr>
        <w:pStyle w:val="isselectedend"/>
        <w:jc w:val="both"/>
      </w:pPr>
      <w:r>
        <w:t xml:space="preserve">Fondamentale, in questa prospettiva, il ruolo delle infrastrutture: l’aeroporto di </w:t>
      </w:r>
      <w:r w:rsidRPr="008651AA">
        <w:rPr>
          <w:b/>
          <w:bCs/>
        </w:rPr>
        <w:t>Napoli-Capodichino ha superato i 13 milioni di passeggeri annui,</w:t>
      </w:r>
      <w:r>
        <w:t xml:space="preserve"> mentre lo scalo di Salerno ha registrato una crescita record, e i porti di Napoli e Salerno hanno movimentato complessivamente </w:t>
      </w:r>
      <w:r w:rsidRPr="008651AA">
        <w:rPr>
          <w:b/>
          <w:bCs/>
        </w:rPr>
        <w:t>oltre 2,3 milioni di crocieristi, confermando la centralità della Campania nei flussi del Mediterraneo</w:t>
      </w:r>
      <w:r>
        <w:t xml:space="preserve">. </w:t>
      </w:r>
    </w:p>
    <w:p w14:paraId="3E4EBA59" w14:textId="77777777" w:rsidR="008651AA" w:rsidRDefault="008651AA" w:rsidP="008651AA">
      <w:pPr>
        <w:pStyle w:val="isselectedend"/>
        <w:jc w:val="both"/>
      </w:pPr>
      <w:r>
        <w:t xml:space="preserve">Accanto ai risultati positivi emergono tuttavia alcune criticità, tra cui la pressione sulle principali destinazioni, i limiti di capacità degli snodi di accesso e le carenze nei collegamenti verso le aree interne. Diventa quindi necessario rafforzare la governance del turismo, favorire la destagionalizzazione, differenziare l’offerta e orientare lo sviluppo verso modelli sostenibili e di qualità. </w:t>
      </w:r>
    </w:p>
    <w:p w14:paraId="6D4FC76A" w14:textId="77777777" w:rsidR="008651AA" w:rsidRDefault="008651AA" w:rsidP="008651AA">
      <w:pPr>
        <w:pStyle w:val="NormaleWeb"/>
        <w:jc w:val="both"/>
      </w:pPr>
      <w:r>
        <w:t>Unioncamere Campania si conferma in questo contesto punto di riferimento per l’analisi economica e la programmazione territoriale, contribuendo con studi, rapporti e progettualità a una crescita integrata, consapevole e duratura del sistema turistico regionale.</w:t>
      </w:r>
    </w:p>
    <w:p w14:paraId="21D88BD6" w14:textId="77777777" w:rsidR="00A123D3" w:rsidRDefault="00A123D3"/>
    <w:sectPr w:rsidR="00A123D3" w:rsidSect="008651A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942A" w14:textId="77777777" w:rsidR="00BB1A26" w:rsidRDefault="00BB1A26" w:rsidP="008651AA">
      <w:pPr>
        <w:spacing w:after="0" w:line="240" w:lineRule="auto"/>
      </w:pPr>
      <w:r>
        <w:separator/>
      </w:r>
    </w:p>
  </w:endnote>
  <w:endnote w:type="continuationSeparator" w:id="0">
    <w:p w14:paraId="5ABC9982" w14:textId="77777777" w:rsidR="00BB1A26" w:rsidRDefault="00BB1A26" w:rsidP="0086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2C2B" w14:textId="77777777" w:rsidR="00BB1A26" w:rsidRDefault="00BB1A26" w:rsidP="008651AA">
      <w:pPr>
        <w:spacing w:after="0" w:line="240" w:lineRule="auto"/>
      </w:pPr>
      <w:r>
        <w:separator/>
      </w:r>
    </w:p>
  </w:footnote>
  <w:footnote w:type="continuationSeparator" w:id="0">
    <w:p w14:paraId="0DC05F42" w14:textId="77777777" w:rsidR="00BB1A26" w:rsidRDefault="00BB1A26" w:rsidP="00865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26292"/>
    <w:multiLevelType w:val="hybridMultilevel"/>
    <w:tmpl w:val="C2F02262"/>
    <w:lvl w:ilvl="0" w:tplc="7F2C3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0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AA"/>
    <w:rsid w:val="00066551"/>
    <w:rsid w:val="001D1E2F"/>
    <w:rsid w:val="003B232D"/>
    <w:rsid w:val="0065787A"/>
    <w:rsid w:val="00716C78"/>
    <w:rsid w:val="008651AA"/>
    <w:rsid w:val="00910AF1"/>
    <w:rsid w:val="00982C1A"/>
    <w:rsid w:val="00A00D24"/>
    <w:rsid w:val="00A123D3"/>
    <w:rsid w:val="00BB1A26"/>
    <w:rsid w:val="00C57632"/>
    <w:rsid w:val="00DB0295"/>
    <w:rsid w:val="00DB7EE8"/>
    <w:rsid w:val="00E85245"/>
    <w:rsid w:val="00E90D4F"/>
    <w:rsid w:val="00F5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526D"/>
  <w15:chartTrackingRefBased/>
  <w15:docId w15:val="{AC54A4D2-FB88-4DBB-8A99-9791625D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51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5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51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5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5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5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5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51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51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51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51AA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51AA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51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51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51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51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51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51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51AA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51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51AA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51AA"/>
    <w:rPr>
      <w:b/>
      <w:bCs/>
      <w:smallCaps/>
      <w:color w:val="2E74B5" w:themeColor="accent1" w:themeShade="BF"/>
      <w:spacing w:val="5"/>
    </w:rPr>
  </w:style>
  <w:style w:type="paragraph" w:customStyle="1" w:styleId="isselectedend">
    <w:name w:val="isselectedend"/>
    <w:basedOn w:val="Normale"/>
    <w:rsid w:val="0086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651AA"/>
    <w:rPr>
      <w:b/>
      <w:bCs/>
    </w:rPr>
  </w:style>
  <w:style w:type="character" w:customStyle="1" w:styleId="text-token-text-primary">
    <w:name w:val="text-token-text-primary"/>
    <w:basedOn w:val="Carpredefinitoparagrafo"/>
    <w:rsid w:val="008651AA"/>
  </w:style>
  <w:style w:type="paragraph" w:styleId="NormaleWeb">
    <w:name w:val="Normal (Web)"/>
    <w:basedOn w:val="Normale"/>
    <w:uiPriority w:val="99"/>
    <w:semiHidden/>
    <w:unhideWhenUsed/>
    <w:rsid w:val="0086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65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1AA"/>
  </w:style>
  <w:style w:type="paragraph" w:styleId="Pidipagina">
    <w:name w:val="footer"/>
    <w:basedOn w:val="Normale"/>
    <w:link w:val="PidipaginaCarattere"/>
    <w:uiPriority w:val="99"/>
    <w:unhideWhenUsed/>
    <w:rsid w:val="00865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Zilocchi</dc:creator>
  <cp:keywords/>
  <dc:description/>
  <cp:lastModifiedBy>Matteo Zilocchi</cp:lastModifiedBy>
  <cp:revision>2</cp:revision>
  <dcterms:created xsi:type="dcterms:W3CDTF">2026-02-10T18:57:00Z</dcterms:created>
  <dcterms:modified xsi:type="dcterms:W3CDTF">2026-02-10T18:57:00Z</dcterms:modified>
</cp:coreProperties>
</file>